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02139" w14:textId="77777777" w:rsidR="00D96BF0" w:rsidRPr="00D02917" w:rsidRDefault="00EB16D5" w:rsidP="00D96BF0">
      <w:pPr>
        <w:pStyle w:val="NormalnyWeb"/>
        <w:spacing w:before="0" w:beforeAutospacing="0" w:after="0" w:afterAutospacing="0" w:line="320" w:lineRule="exact"/>
        <w:jc w:val="center"/>
        <w:rPr>
          <w:rFonts w:asciiTheme="minorHAnsi" w:hAnsiTheme="minorHAnsi" w:cstheme="minorHAnsi"/>
          <w:b/>
          <w:bCs/>
          <w:color w:val="000000"/>
          <w:sz w:val="22"/>
          <w:szCs w:val="22"/>
        </w:rPr>
      </w:pPr>
      <w:r w:rsidRPr="00D02917">
        <w:rPr>
          <w:rFonts w:asciiTheme="minorHAnsi" w:hAnsiTheme="minorHAnsi" w:cstheme="minorHAnsi"/>
          <w:b/>
          <w:bCs/>
          <w:color w:val="000000"/>
          <w:sz w:val="22"/>
          <w:szCs w:val="22"/>
        </w:rPr>
        <w:t xml:space="preserve">Regulamin </w:t>
      </w:r>
      <w:r w:rsidR="00D207F4" w:rsidRPr="00D02917">
        <w:rPr>
          <w:rFonts w:asciiTheme="minorHAnsi" w:hAnsiTheme="minorHAnsi" w:cstheme="minorHAnsi"/>
          <w:b/>
          <w:bCs/>
          <w:color w:val="000000"/>
          <w:sz w:val="22"/>
          <w:szCs w:val="22"/>
        </w:rPr>
        <w:t xml:space="preserve"> kursu</w:t>
      </w:r>
    </w:p>
    <w:p w14:paraId="26277195" w14:textId="77777777" w:rsidR="00EB16D5" w:rsidRPr="00D02917" w:rsidRDefault="00421CAD" w:rsidP="009851A5">
      <w:pPr>
        <w:pStyle w:val="Nagwek1"/>
        <w:rPr>
          <w:rFonts w:asciiTheme="minorHAnsi" w:hAnsiTheme="minorHAnsi" w:cstheme="minorHAnsi"/>
          <w:b w:val="0"/>
          <w:bCs w:val="0"/>
          <w:color w:val="000000"/>
          <w:sz w:val="22"/>
          <w:szCs w:val="22"/>
        </w:rPr>
      </w:pPr>
      <w:r w:rsidRPr="00D02917">
        <w:rPr>
          <w:rFonts w:asciiTheme="minorHAnsi" w:hAnsiTheme="minorHAnsi" w:cstheme="minorHAnsi"/>
          <w:color w:val="000000"/>
          <w:sz w:val="22"/>
          <w:szCs w:val="22"/>
        </w:rPr>
        <w:t>pod nazwą „</w:t>
      </w:r>
      <w:proofErr w:type="spellStart"/>
      <w:r w:rsidR="00D207F4" w:rsidRPr="00D02917">
        <w:rPr>
          <w:rFonts w:asciiTheme="minorHAnsi" w:hAnsiTheme="minorHAnsi" w:cstheme="minorHAnsi"/>
          <w:sz w:val="22"/>
          <w:szCs w:val="22"/>
        </w:rPr>
        <w:t>Dendroflorę</w:t>
      </w:r>
      <w:proofErr w:type="spellEnd"/>
      <w:r w:rsidR="00D207F4" w:rsidRPr="00D02917">
        <w:rPr>
          <w:rFonts w:asciiTheme="minorHAnsi" w:hAnsiTheme="minorHAnsi" w:cstheme="minorHAnsi"/>
          <w:sz w:val="22"/>
          <w:szCs w:val="22"/>
        </w:rPr>
        <w:t xml:space="preserve"> warto znać, czyli kurs rozpoznawania drzew</w:t>
      </w:r>
      <w:r w:rsidRPr="00D02917">
        <w:rPr>
          <w:rFonts w:asciiTheme="minorHAnsi" w:hAnsiTheme="minorHAnsi" w:cstheme="minorHAnsi"/>
          <w:color w:val="000000"/>
          <w:sz w:val="22"/>
          <w:szCs w:val="22"/>
        </w:rPr>
        <w:t>”</w:t>
      </w:r>
      <w:r w:rsidR="00D96BF0" w:rsidRPr="00D02917">
        <w:rPr>
          <w:rFonts w:asciiTheme="minorHAnsi" w:hAnsiTheme="minorHAnsi" w:cstheme="minorHAnsi"/>
          <w:color w:val="000000"/>
          <w:sz w:val="22"/>
          <w:szCs w:val="22"/>
        </w:rPr>
        <w:t>,</w:t>
      </w:r>
      <w:r w:rsidRPr="00D02917">
        <w:rPr>
          <w:rFonts w:asciiTheme="minorHAnsi" w:hAnsiTheme="minorHAnsi" w:cstheme="minorHAnsi"/>
          <w:color w:val="000000"/>
          <w:sz w:val="22"/>
          <w:szCs w:val="22"/>
        </w:rPr>
        <w:t xml:space="preserve"> </w:t>
      </w:r>
      <w:r w:rsidR="006C6090" w:rsidRPr="00D02917">
        <w:rPr>
          <w:rFonts w:asciiTheme="minorHAnsi" w:hAnsiTheme="minorHAnsi" w:cstheme="minorHAnsi"/>
          <w:color w:val="000000"/>
          <w:sz w:val="22"/>
          <w:szCs w:val="22"/>
        </w:rPr>
        <w:t>o</w:t>
      </w:r>
      <w:r w:rsidR="00EB16D5" w:rsidRPr="00D02917">
        <w:rPr>
          <w:rFonts w:asciiTheme="minorHAnsi" w:hAnsiTheme="minorHAnsi" w:cstheme="minorHAnsi"/>
          <w:color w:val="000000"/>
          <w:sz w:val="22"/>
          <w:szCs w:val="22"/>
        </w:rPr>
        <w:t>rganizowan</w:t>
      </w:r>
      <w:r w:rsidR="00F61638" w:rsidRPr="00D02917">
        <w:rPr>
          <w:rFonts w:asciiTheme="minorHAnsi" w:hAnsiTheme="minorHAnsi" w:cstheme="minorHAnsi"/>
          <w:color w:val="000000"/>
          <w:sz w:val="22"/>
          <w:szCs w:val="22"/>
        </w:rPr>
        <w:t>ego</w:t>
      </w:r>
      <w:r w:rsidR="00EB16D5" w:rsidRPr="00D02917">
        <w:rPr>
          <w:rFonts w:asciiTheme="minorHAnsi" w:hAnsiTheme="minorHAnsi" w:cstheme="minorHAnsi"/>
          <w:color w:val="000000"/>
          <w:sz w:val="22"/>
          <w:szCs w:val="22"/>
        </w:rPr>
        <w:t xml:space="preserve"> przez Muzeum Łazienki Królewskie w</w:t>
      </w:r>
      <w:r w:rsidR="007A0179" w:rsidRPr="00D02917">
        <w:rPr>
          <w:rFonts w:asciiTheme="minorHAnsi" w:hAnsiTheme="minorHAnsi" w:cstheme="minorHAnsi"/>
          <w:color w:val="000000"/>
          <w:sz w:val="22"/>
          <w:szCs w:val="22"/>
        </w:rPr>
        <w:t> </w:t>
      </w:r>
      <w:r w:rsidR="00EB16D5" w:rsidRPr="00D02917">
        <w:rPr>
          <w:rFonts w:asciiTheme="minorHAnsi" w:hAnsiTheme="minorHAnsi" w:cstheme="minorHAnsi"/>
          <w:color w:val="000000"/>
          <w:sz w:val="22"/>
          <w:szCs w:val="22"/>
        </w:rPr>
        <w:t>Warszawie</w:t>
      </w:r>
    </w:p>
    <w:p w14:paraId="523D2DEE" w14:textId="77777777" w:rsidR="00EB16D5" w:rsidRPr="00D02917" w:rsidRDefault="00EB16D5" w:rsidP="00D96BF0">
      <w:pPr>
        <w:spacing w:after="0" w:line="320" w:lineRule="exact"/>
        <w:jc w:val="both"/>
        <w:rPr>
          <w:rFonts w:eastAsia="Times New Roman" w:cstheme="minorHAnsi"/>
          <w:lang w:eastAsia="pl-PL"/>
        </w:rPr>
      </w:pPr>
    </w:p>
    <w:p w14:paraId="1017E446" w14:textId="4CF8A158" w:rsidR="006C6090" w:rsidRPr="00D02917" w:rsidRDefault="00EB16D5" w:rsidP="00D96BF0">
      <w:pPr>
        <w:pStyle w:val="NormalnyWeb"/>
        <w:numPr>
          <w:ilvl w:val="0"/>
          <w:numId w:val="19"/>
        </w:numPr>
        <w:spacing w:before="0" w:beforeAutospacing="0" w:after="0" w:afterAutospacing="0" w:line="320" w:lineRule="exact"/>
        <w:ind w:left="714" w:hanging="357"/>
        <w:jc w:val="both"/>
        <w:textAlignment w:val="baseline"/>
        <w:rPr>
          <w:rFonts w:asciiTheme="minorHAnsi" w:hAnsiTheme="minorHAnsi" w:cstheme="minorHAnsi"/>
          <w:color w:val="000000"/>
          <w:sz w:val="22"/>
          <w:szCs w:val="22"/>
        </w:rPr>
      </w:pPr>
      <w:r w:rsidRPr="00D02917">
        <w:rPr>
          <w:rFonts w:asciiTheme="minorHAnsi" w:hAnsiTheme="minorHAnsi" w:cstheme="minorHAnsi"/>
          <w:color w:val="000000"/>
          <w:sz w:val="22"/>
          <w:szCs w:val="22"/>
        </w:rPr>
        <w:t>Niniejszy Regulamin określa zasady przeprowadzenia i udziału w</w:t>
      </w:r>
      <w:r w:rsidR="00B7231C" w:rsidRPr="00D02917">
        <w:rPr>
          <w:rFonts w:asciiTheme="minorHAnsi" w:hAnsiTheme="minorHAnsi" w:cstheme="minorHAnsi"/>
          <w:color w:val="000000"/>
          <w:sz w:val="22"/>
          <w:szCs w:val="22"/>
        </w:rPr>
        <w:t xml:space="preserve"> </w:t>
      </w:r>
      <w:r w:rsidR="009851A5" w:rsidRPr="00D02917">
        <w:rPr>
          <w:rFonts w:asciiTheme="minorHAnsi" w:hAnsiTheme="minorHAnsi" w:cstheme="minorHAnsi"/>
          <w:color w:val="000000"/>
          <w:sz w:val="22"/>
          <w:szCs w:val="22"/>
        </w:rPr>
        <w:t>kursie</w:t>
      </w:r>
      <w:r w:rsidR="006C6090" w:rsidRPr="00D02917">
        <w:rPr>
          <w:rFonts w:asciiTheme="minorHAnsi" w:hAnsiTheme="minorHAnsi" w:cstheme="minorHAnsi"/>
          <w:color w:val="000000"/>
          <w:sz w:val="22"/>
          <w:szCs w:val="22"/>
        </w:rPr>
        <w:t xml:space="preserve"> </w:t>
      </w:r>
      <w:r w:rsidR="00421CAD" w:rsidRPr="00D02917">
        <w:rPr>
          <w:rFonts w:asciiTheme="minorHAnsi" w:hAnsiTheme="minorHAnsi" w:cstheme="minorHAnsi"/>
          <w:color w:val="000000"/>
          <w:sz w:val="22"/>
          <w:szCs w:val="22"/>
        </w:rPr>
        <w:t xml:space="preserve">pod nazwą </w:t>
      </w:r>
      <w:r w:rsidR="006C6090" w:rsidRPr="00D02917">
        <w:rPr>
          <w:rFonts w:asciiTheme="minorHAnsi" w:hAnsiTheme="minorHAnsi" w:cstheme="minorHAnsi"/>
          <w:color w:val="000000"/>
          <w:sz w:val="22"/>
          <w:szCs w:val="22"/>
        </w:rPr>
        <w:t>„</w:t>
      </w:r>
      <w:proofErr w:type="spellStart"/>
      <w:r w:rsidR="009851A5" w:rsidRPr="00D02917">
        <w:rPr>
          <w:rFonts w:asciiTheme="minorHAnsi" w:hAnsiTheme="minorHAnsi" w:cstheme="minorHAnsi"/>
          <w:bCs/>
          <w:color w:val="000000"/>
          <w:sz w:val="22"/>
          <w:szCs w:val="22"/>
        </w:rPr>
        <w:t>Dendroflorę</w:t>
      </w:r>
      <w:proofErr w:type="spellEnd"/>
      <w:r w:rsidR="009851A5" w:rsidRPr="00D02917">
        <w:rPr>
          <w:rFonts w:asciiTheme="minorHAnsi" w:hAnsiTheme="minorHAnsi" w:cstheme="minorHAnsi"/>
          <w:bCs/>
          <w:color w:val="000000"/>
          <w:sz w:val="22"/>
          <w:szCs w:val="22"/>
        </w:rPr>
        <w:t xml:space="preserve"> warto znać, czyli kurs rozpoznawania drzew</w:t>
      </w:r>
      <w:r w:rsidR="006C6090" w:rsidRPr="00D02917">
        <w:rPr>
          <w:rFonts w:asciiTheme="minorHAnsi" w:hAnsiTheme="minorHAnsi" w:cstheme="minorHAnsi"/>
          <w:bCs/>
          <w:color w:val="000000"/>
          <w:sz w:val="22"/>
          <w:szCs w:val="22"/>
        </w:rPr>
        <w:t xml:space="preserve">” </w:t>
      </w:r>
      <w:r w:rsidRPr="00D02917">
        <w:rPr>
          <w:rFonts w:asciiTheme="minorHAnsi" w:hAnsiTheme="minorHAnsi" w:cstheme="minorHAnsi"/>
          <w:color w:val="000000"/>
          <w:sz w:val="22"/>
          <w:szCs w:val="22"/>
        </w:rPr>
        <w:t xml:space="preserve">(dalej: </w:t>
      </w:r>
      <w:r w:rsidRPr="00D02917">
        <w:rPr>
          <w:rFonts w:asciiTheme="minorHAnsi" w:hAnsiTheme="minorHAnsi" w:cstheme="minorHAnsi"/>
          <w:b/>
          <w:color w:val="000000"/>
          <w:sz w:val="22"/>
          <w:szCs w:val="22"/>
        </w:rPr>
        <w:t>„</w:t>
      </w:r>
      <w:r w:rsidR="009851A5" w:rsidRPr="00D02917">
        <w:rPr>
          <w:rFonts w:asciiTheme="minorHAnsi" w:hAnsiTheme="minorHAnsi" w:cstheme="minorHAnsi"/>
          <w:b/>
          <w:color w:val="000000"/>
          <w:sz w:val="22"/>
          <w:szCs w:val="22"/>
        </w:rPr>
        <w:t>Kurs</w:t>
      </w:r>
      <w:r w:rsidR="009E622D" w:rsidRPr="00D02917">
        <w:rPr>
          <w:rFonts w:asciiTheme="minorHAnsi" w:hAnsiTheme="minorHAnsi" w:cstheme="minorHAnsi"/>
          <w:b/>
          <w:color w:val="000000"/>
          <w:sz w:val="22"/>
          <w:szCs w:val="22"/>
        </w:rPr>
        <w:t>”</w:t>
      </w:r>
      <w:r w:rsidRPr="00D02917">
        <w:rPr>
          <w:rFonts w:asciiTheme="minorHAnsi" w:hAnsiTheme="minorHAnsi" w:cstheme="minorHAnsi"/>
          <w:color w:val="000000"/>
          <w:sz w:val="22"/>
          <w:szCs w:val="22"/>
        </w:rPr>
        <w:t>)</w:t>
      </w:r>
      <w:r w:rsidR="00842572" w:rsidRPr="00D02917">
        <w:rPr>
          <w:rFonts w:asciiTheme="minorHAnsi" w:hAnsiTheme="minorHAnsi" w:cstheme="minorHAnsi"/>
          <w:color w:val="000000"/>
          <w:sz w:val="22"/>
          <w:szCs w:val="22"/>
        </w:rPr>
        <w:t>,</w:t>
      </w:r>
      <w:r w:rsidRPr="00D02917">
        <w:rPr>
          <w:rFonts w:asciiTheme="minorHAnsi" w:hAnsiTheme="minorHAnsi" w:cstheme="minorHAnsi"/>
          <w:color w:val="000000"/>
          <w:sz w:val="22"/>
          <w:szCs w:val="22"/>
        </w:rPr>
        <w:t xml:space="preserve"> organizowany</w:t>
      </w:r>
      <w:r w:rsidR="00842572" w:rsidRPr="00D02917">
        <w:rPr>
          <w:rFonts w:asciiTheme="minorHAnsi" w:hAnsiTheme="minorHAnsi" w:cstheme="minorHAnsi"/>
          <w:color w:val="000000"/>
          <w:sz w:val="22"/>
          <w:szCs w:val="22"/>
        </w:rPr>
        <w:t>m</w:t>
      </w:r>
      <w:r w:rsidRPr="00D02917">
        <w:rPr>
          <w:rFonts w:asciiTheme="minorHAnsi" w:hAnsiTheme="minorHAnsi" w:cstheme="minorHAnsi"/>
          <w:color w:val="000000"/>
          <w:sz w:val="22"/>
          <w:szCs w:val="22"/>
        </w:rPr>
        <w:t xml:space="preserve"> przez Muzeum Łazienki Królewskie w Warszawie (dalej: </w:t>
      </w:r>
      <w:r w:rsidRPr="00D02917">
        <w:rPr>
          <w:rFonts w:asciiTheme="minorHAnsi" w:hAnsiTheme="minorHAnsi" w:cstheme="minorHAnsi"/>
          <w:b/>
          <w:color w:val="000000"/>
          <w:sz w:val="22"/>
          <w:szCs w:val="22"/>
        </w:rPr>
        <w:t>„Organizator”</w:t>
      </w:r>
      <w:r w:rsidRPr="00D02917">
        <w:rPr>
          <w:rFonts w:asciiTheme="minorHAnsi" w:hAnsiTheme="minorHAnsi" w:cstheme="minorHAnsi"/>
          <w:color w:val="000000"/>
          <w:sz w:val="22"/>
          <w:szCs w:val="22"/>
        </w:rPr>
        <w:t xml:space="preserve"> lub </w:t>
      </w:r>
      <w:r w:rsidRPr="00D02917">
        <w:rPr>
          <w:rFonts w:asciiTheme="minorHAnsi" w:hAnsiTheme="minorHAnsi" w:cstheme="minorHAnsi"/>
          <w:b/>
          <w:color w:val="000000"/>
          <w:sz w:val="22"/>
          <w:szCs w:val="22"/>
        </w:rPr>
        <w:t>„</w:t>
      </w:r>
      <w:r w:rsidR="00CC49DF" w:rsidRPr="00D02917">
        <w:rPr>
          <w:rFonts w:asciiTheme="minorHAnsi" w:hAnsiTheme="minorHAnsi" w:cstheme="minorHAnsi"/>
          <w:b/>
          <w:color w:val="000000"/>
          <w:sz w:val="22"/>
          <w:szCs w:val="22"/>
        </w:rPr>
        <w:t>Muzeum</w:t>
      </w:r>
      <w:r w:rsidRPr="00D02917">
        <w:rPr>
          <w:rFonts w:asciiTheme="minorHAnsi" w:hAnsiTheme="minorHAnsi" w:cstheme="minorHAnsi"/>
          <w:b/>
          <w:color w:val="000000"/>
          <w:sz w:val="22"/>
          <w:szCs w:val="22"/>
        </w:rPr>
        <w:t>”</w:t>
      </w:r>
      <w:r w:rsidRPr="00D02917">
        <w:rPr>
          <w:rFonts w:asciiTheme="minorHAnsi" w:hAnsiTheme="minorHAnsi" w:cstheme="minorHAnsi"/>
          <w:color w:val="000000"/>
          <w:sz w:val="22"/>
          <w:szCs w:val="22"/>
        </w:rPr>
        <w:t>).</w:t>
      </w:r>
    </w:p>
    <w:p w14:paraId="7F9CF89D" w14:textId="4D28C89E" w:rsidR="00D96BF0" w:rsidRPr="00D02917" w:rsidRDefault="009851A5" w:rsidP="00D96BF0">
      <w:pPr>
        <w:pStyle w:val="Akapitzlist"/>
        <w:numPr>
          <w:ilvl w:val="0"/>
          <w:numId w:val="19"/>
        </w:numPr>
        <w:spacing w:after="0" w:line="320" w:lineRule="exact"/>
        <w:ind w:left="714" w:hanging="357"/>
        <w:jc w:val="both"/>
        <w:textAlignment w:val="baseline"/>
        <w:rPr>
          <w:rFonts w:eastAsia="Times New Roman" w:cstheme="minorHAnsi"/>
          <w:color w:val="000000"/>
          <w:lang w:eastAsia="pl-PL"/>
        </w:rPr>
      </w:pPr>
      <w:r w:rsidRPr="00D02917">
        <w:rPr>
          <w:rFonts w:eastAsia="Times New Roman" w:cstheme="minorHAnsi"/>
          <w:color w:val="000000"/>
          <w:lang w:eastAsia="pl-PL"/>
        </w:rPr>
        <w:t>Kurs</w:t>
      </w:r>
      <w:r w:rsidR="00D96BF0" w:rsidRPr="00D02917">
        <w:rPr>
          <w:rFonts w:eastAsia="Times New Roman" w:cstheme="minorHAnsi"/>
          <w:color w:val="000000"/>
          <w:lang w:eastAsia="pl-PL"/>
        </w:rPr>
        <w:t xml:space="preserve"> składa się z czterech warsztatów  (zwanych dalej </w:t>
      </w:r>
      <w:r w:rsidR="00D96BF0" w:rsidRPr="00D02917">
        <w:rPr>
          <w:rFonts w:eastAsia="Times New Roman" w:cstheme="minorHAnsi"/>
          <w:b/>
          <w:color w:val="000000"/>
          <w:lang w:eastAsia="pl-PL"/>
        </w:rPr>
        <w:t>„Warsztatami”</w:t>
      </w:r>
      <w:r w:rsidR="00D96BF0" w:rsidRPr="00D02917">
        <w:rPr>
          <w:rFonts w:eastAsia="Times New Roman" w:cstheme="minorHAnsi"/>
          <w:color w:val="000000"/>
          <w:lang w:eastAsia="pl-PL"/>
        </w:rPr>
        <w:t xml:space="preserve">). </w:t>
      </w:r>
      <w:r w:rsidR="007715D9" w:rsidRPr="00D02917">
        <w:rPr>
          <w:rFonts w:eastAsia="Times New Roman" w:cstheme="minorHAnsi"/>
          <w:color w:val="000000"/>
          <w:lang w:eastAsia="pl-PL"/>
        </w:rPr>
        <w:t xml:space="preserve">Każdy z </w:t>
      </w:r>
      <w:r w:rsidR="00842572" w:rsidRPr="00D02917">
        <w:rPr>
          <w:rFonts w:eastAsia="Times New Roman" w:cstheme="minorHAnsi"/>
          <w:color w:val="000000"/>
          <w:lang w:eastAsia="pl-PL"/>
        </w:rPr>
        <w:t>Warsztatów będzie trwał ok.</w:t>
      </w:r>
      <w:r w:rsidRPr="00D02917">
        <w:rPr>
          <w:rFonts w:eastAsia="Times New Roman" w:cstheme="minorHAnsi"/>
          <w:color w:val="000000"/>
          <w:lang w:eastAsia="pl-PL"/>
        </w:rPr>
        <w:t xml:space="preserve"> 3</w:t>
      </w:r>
      <w:r w:rsidR="007715D9" w:rsidRPr="00D02917">
        <w:rPr>
          <w:rFonts w:eastAsia="Times New Roman" w:cstheme="minorHAnsi"/>
          <w:color w:val="000000"/>
          <w:lang w:eastAsia="pl-PL"/>
        </w:rPr>
        <w:t xml:space="preserve"> godz. Organizator zastrzega, możliwość przedłużenia Warsztatu do 3</w:t>
      </w:r>
      <w:r w:rsidRPr="00D02917">
        <w:rPr>
          <w:rFonts w:eastAsia="Times New Roman" w:cstheme="minorHAnsi"/>
          <w:color w:val="000000"/>
          <w:lang w:eastAsia="pl-PL"/>
        </w:rPr>
        <w:t>,5</w:t>
      </w:r>
      <w:r w:rsidR="00842572" w:rsidRPr="00D02917">
        <w:rPr>
          <w:rFonts w:eastAsia="Times New Roman" w:cstheme="minorHAnsi"/>
          <w:color w:val="000000"/>
          <w:lang w:eastAsia="pl-PL"/>
        </w:rPr>
        <w:t xml:space="preserve"> godz</w:t>
      </w:r>
      <w:r w:rsidR="007715D9" w:rsidRPr="00D02917">
        <w:rPr>
          <w:rFonts w:eastAsia="Times New Roman" w:cstheme="minorHAnsi"/>
          <w:color w:val="000000"/>
          <w:lang w:eastAsia="pl-PL"/>
        </w:rPr>
        <w:t>.</w:t>
      </w:r>
      <w:r w:rsidR="00D96BF0" w:rsidRPr="00D02917">
        <w:rPr>
          <w:rFonts w:eastAsia="Times New Roman" w:cstheme="minorHAnsi"/>
          <w:color w:val="000000"/>
          <w:lang w:eastAsia="pl-PL"/>
        </w:rPr>
        <w:t xml:space="preserve"> </w:t>
      </w:r>
    </w:p>
    <w:p w14:paraId="43FA9F2A" w14:textId="77777777" w:rsidR="00D96BF0" w:rsidRPr="00D02917" w:rsidRDefault="009851A5" w:rsidP="00D96BF0">
      <w:pPr>
        <w:pStyle w:val="Akapitzlist"/>
        <w:numPr>
          <w:ilvl w:val="0"/>
          <w:numId w:val="19"/>
        </w:numPr>
        <w:spacing w:after="0" w:line="320" w:lineRule="exact"/>
        <w:ind w:left="714" w:hanging="357"/>
        <w:jc w:val="both"/>
        <w:rPr>
          <w:rFonts w:eastAsia="Times New Roman" w:cstheme="minorHAnsi"/>
          <w:color w:val="000000"/>
          <w:lang w:eastAsia="pl-PL"/>
        </w:rPr>
      </w:pPr>
      <w:r w:rsidRPr="00D02917">
        <w:rPr>
          <w:rFonts w:cstheme="minorHAnsi"/>
          <w:color w:val="000000"/>
        </w:rPr>
        <w:t>Kurs</w:t>
      </w:r>
      <w:r w:rsidR="00B7231C" w:rsidRPr="00D02917">
        <w:rPr>
          <w:rFonts w:cstheme="minorHAnsi"/>
          <w:color w:val="000000"/>
        </w:rPr>
        <w:t xml:space="preserve"> </w:t>
      </w:r>
      <w:r w:rsidR="00EB16D5" w:rsidRPr="00D02917">
        <w:rPr>
          <w:rFonts w:cstheme="minorHAnsi"/>
          <w:color w:val="000000"/>
        </w:rPr>
        <w:t>organizowan</w:t>
      </w:r>
      <w:r w:rsidR="006C6090" w:rsidRPr="00D02917">
        <w:rPr>
          <w:rFonts w:cstheme="minorHAnsi"/>
          <w:color w:val="000000"/>
        </w:rPr>
        <w:t>y</w:t>
      </w:r>
      <w:r w:rsidR="00EB16D5" w:rsidRPr="00D02917">
        <w:rPr>
          <w:rFonts w:cstheme="minorHAnsi"/>
          <w:color w:val="000000"/>
        </w:rPr>
        <w:t xml:space="preserve"> </w:t>
      </w:r>
      <w:r w:rsidR="006C6090" w:rsidRPr="00D02917">
        <w:rPr>
          <w:rFonts w:cstheme="minorHAnsi"/>
          <w:color w:val="000000"/>
        </w:rPr>
        <w:t>jest</w:t>
      </w:r>
      <w:r w:rsidR="00EB16D5" w:rsidRPr="00D02917">
        <w:rPr>
          <w:rFonts w:cstheme="minorHAnsi"/>
          <w:color w:val="000000"/>
        </w:rPr>
        <w:t xml:space="preserve"> </w:t>
      </w:r>
      <w:r w:rsidR="00B7231C" w:rsidRPr="00D02917">
        <w:rPr>
          <w:rFonts w:cstheme="minorHAnsi"/>
          <w:color w:val="000000"/>
        </w:rPr>
        <w:t>dla osób dorosłych</w:t>
      </w:r>
      <w:r w:rsidR="00A93AC4" w:rsidRPr="00D02917">
        <w:rPr>
          <w:rFonts w:cstheme="minorHAnsi"/>
          <w:color w:val="000000"/>
        </w:rPr>
        <w:t xml:space="preserve"> </w:t>
      </w:r>
      <w:r w:rsidR="00EB16D5" w:rsidRPr="00D02917">
        <w:rPr>
          <w:rFonts w:cstheme="minorHAnsi"/>
          <w:color w:val="000000"/>
        </w:rPr>
        <w:t xml:space="preserve">(zwanych dalej </w:t>
      </w:r>
      <w:r w:rsidR="00EB16D5" w:rsidRPr="00D02917">
        <w:rPr>
          <w:rFonts w:cstheme="minorHAnsi"/>
          <w:b/>
          <w:color w:val="000000"/>
        </w:rPr>
        <w:t>„Uczestnikami”</w:t>
      </w:r>
      <w:r w:rsidR="00EB16D5" w:rsidRPr="00D02917">
        <w:rPr>
          <w:rFonts w:cstheme="minorHAnsi"/>
          <w:color w:val="000000"/>
        </w:rPr>
        <w:t xml:space="preserve">). </w:t>
      </w:r>
      <w:r w:rsidR="0026705C" w:rsidRPr="00D02917">
        <w:rPr>
          <w:rFonts w:cstheme="minorHAnsi"/>
          <w:color w:val="000000"/>
        </w:rPr>
        <w:t xml:space="preserve">Liczba </w:t>
      </w:r>
      <w:r w:rsidR="00E20069" w:rsidRPr="00D02917">
        <w:rPr>
          <w:rFonts w:cstheme="minorHAnsi"/>
          <w:color w:val="000000"/>
        </w:rPr>
        <w:t>U</w:t>
      </w:r>
      <w:r w:rsidR="0026705C" w:rsidRPr="00D02917">
        <w:rPr>
          <w:rFonts w:cstheme="minorHAnsi"/>
          <w:color w:val="000000"/>
        </w:rPr>
        <w:t xml:space="preserve">czestników jest ograniczona i wynosi </w:t>
      </w:r>
      <w:r w:rsidR="006C6090" w:rsidRPr="00D02917">
        <w:rPr>
          <w:rFonts w:cstheme="minorHAnsi"/>
          <w:color w:val="000000"/>
        </w:rPr>
        <w:t>15</w:t>
      </w:r>
      <w:r w:rsidR="00E20069" w:rsidRPr="00D02917">
        <w:rPr>
          <w:rFonts w:cstheme="minorHAnsi"/>
          <w:color w:val="000000"/>
        </w:rPr>
        <w:t xml:space="preserve"> osób</w:t>
      </w:r>
      <w:r w:rsidR="006C6090" w:rsidRPr="00D02917">
        <w:rPr>
          <w:rFonts w:cstheme="minorHAnsi"/>
          <w:color w:val="000000"/>
        </w:rPr>
        <w:t xml:space="preserve">. </w:t>
      </w:r>
    </w:p>
    <w:p w14:paraId="00B8D91E" w14:textId="3741F2CD" w:rsidR="0026705C" w:rsidRPr="00D02917" w:rsidRDefault="007715D9" w:rsidP="005715D8">
      <w:pPr>
        <w:pStyle w:val="Default"/>
        <w:numPr>
          <w:ilvl w:val="0"/>
          <w:numId w:val="19"/>
        </w:numPr>
        <w:spacing w:line="320" w:lineRule="exact"/>
        <w:jc w:val="both"/>
        <w:rPr>
          <w:rFonts w:asciiTheme="minorHAnsi" w:hAnsiTheme="minorHAnsi" w:cstheme="minorHAnsi"/>
          <w:sz w:val="22"/>
          <w:szCs w:val="22"/>
        </w:rPr>
      </w:pPr>
      <w:r w:rsidRPr="00D02917">
        <w:rPr>
          <w:rFonts w:asciiTheme="minorHAnsi" w:hAnsiTheme="minorHAnsi" w:cstheme="minorHAnsi"/>
          <w:sz w:val="22"/>
          <w:szCs w:val="22"/>
        </w:rPr>
        <w:t xml:space="preserve">Udział w </w:t>
      </w:r>
      <w:r w:rsidR="009851A5" w:rsidRPr="00D02917">
        <w:rPr>
          <w:rFonts w:asciiTheme="minorHAnsi" w:hAnsiTheme="minorHAnsi" w:cstheme="minorHAnsi"/>
          <w:sz w:val="22"/>
          <w:szCs w:val="22"/>
        </w:rPr>
        <w:t>Kurs</w:t>
      </w:r>
      <w:r w:rsidRPr="00D02917">
        <w:rPr>
          <w:rFonts w:asciiTheme="minorHAnsi" w:hAnsiTheme="minorHAnsi" w:cstheme="minorHAnsi"/>
          <w:sz w:val="22"/>
          <w:szCs w:val="22"/>
        </w:rPr>
        <w:t>u jest płatny. Obowiązuje</w:t>
      </w:r>
      <w:r w:rsidR="00E727E3" w:rsidRPr="00D02917">
        <w:rPr>
          <w:rFonts w:asciiTheme="minorHAnsi" w:hAnsiTheme="minorHAnsi" w:cstheme="minorHAnsi"/>
          <w:sz w:val="22"/>
          <w:szCs w:val="22"/>
        </w:rPr>
        <w:t xml:space="preserve"> </w:t>
      </w:r>
      <w:r w:rsidR="00E37478" w:rsidRPr="00D02917">
        <w:rPr>
          <w:rFonts w:asciiTheme="minorHAnsi" w:hAnsiTheme="minorHAnsi" w:cstheme="minorHAnsi"/>
          <w:sz w:val="22"/>
          <w:szCs w:val="22"/>
        </w:rPr>
        <w:t>opłata za</w:t>
      </w:r>
      <w:r w:rsidR="009851A5" w:rsidRPr="00D02917">
        <w:rPr>
          <w:rFonts w:asciiTheme="minorHAnsi" w:hAnsiTheme="minorHAnsi" w:cstheme="minorHAnsi"/>
          <w:sz w:val="22"/>
          <w:szCs w:val="22"/>
        </w:rPr>
        <w:t xml:space="preserve"> 25</w:t>
      </w:r>
      <w:r w:rsidR="00E41CD2" w:rsidRPr="00D02917">
        <w:rPr>
          <w:rFonts w:asciiTheme="minorHAnsi" w:hAnsiTheme="minorHAnsi" w:cstheme="minorHAnsi"/>
          <w:sz w:val="22"/>
          <w:szCs w:val="22"/>
        </w:rPr>
        <w:t xml:space="preserve"> zł za pojedyncze warsztaty</w:t>
      </w:r>
      <w:r w:rsidRPr="00D02917">
        <w:rPr>
          <w:rFonts w:asciiTheme="minorHAnsi" w:hAnsiTheme="minorHAnsi" w:cstheme="minorHAnsi"/>
          <w:sz w:val="22"/>
          <w:szCs w:val="22"/>
        </w:rPr>
        <w:t>.</w:t>
      </w:r>
      <w:r w:rsidR="00E727E3" w:rsidRPr="00D02917">
        <w:rPr>
          <w:rFonts w:asciiTheme="minorHAnsi" w:hAnsiTheme="minorHAnsi" w:cstheme="minorHAnsi"/>
          <w:sz w:val="22"/>
          <w:szCs w:val="22"/>
        </w:rPr>
        <w:t xml:space="preserve"> </w:t>
      </w:r>
      <w:r w:rsidR="00E37478" w:rsidRPr="00D02917">
        <w:rPr>
          <w:rFonts w:asciiTheme="minorHAnsi" w:hAnsiTheme="minorHAnsi" w:cstheme="minorHAnsi"/>
          <w:sz w:val="22"/>
          <w:szCs w:val="22"/>
        </w:rPr>
        <w:t xml:space="preserve">Dla uczestnika, który kupi bilety na wszystkie </w:t>
      </w:r>
      <w:bookmarkStart w:id="0" w:name="_GoBack"/>
      <w:bookmarkEnd w:id="0"/>
      <w:r w:rsidR="00E37478" w:rsidRPr="00D02917">
        <w:rPr>
          <w:rFonts w:asciiTheme="minorHAnsi" w:hAnsiTheme="minorHAnsi" w:cstheme="minorHAnsi"/>
          <w:sz w:val="22"/>
          <w:szCs w:val="22"/>
        </w:rPr>
        <w:t xml:space="preserve">cztery Warsztaty, cena ostatniego warsztatu wynosi 15 zł. </w:t>
      </w:r>
      <w:r w:rsidRPr="00D02917">
        <w:rPr>
          <w:rFonts w:asciiTheme="minorHAnsi" w:hAnsiTheme="minorHAnsi" w:cstheme="minorHAnsi"/>
          <w:sz w:val="22"/>
          <w:szCs w:val="22"/>
        </w:rPr>
        <w:t xml:space="preserve">Zapisy </w:t>
      </w:r>
      <w:r w:rsidR="005715D8" w:rsidRPr="00D02917">
        <w:rPr>
          <w:rFonts w:asciiTheme="minorHAnsi" w:hAnsiTheme="minorHAnsi" w:cstheme="minorHAnsi"/>
          <w:sz w:val="22"/>
          <w:szCs w:val="22"/>
        </w:rPr>
        <w:t xml:space="preserve">na </w:t>
      </w:r>
      <w:r w:rsidR="009851A5" w:rsidRPr="00D02917">
        <w:rPr>
          <w:rFonts w:asciiTheme="minorHAnsi" w:hAnsiTheme="minorHAnsi" w:cstheme="minorHAnsi"/>
          <w:sz w:val="22"/>
          <w:szCs w:val="22"/>
        </w:rPr>
        <w:t>Kurs</w:t>
      </w:r>
      <w:r w:rsidRPr="00D02917">
        <w:rPr>
          <w:rFonts w:asciiTheme="minorHAnsi" w:hAnsiTheme="minorHAnsi" w:cstheme="minorHAnsi"/>
          <w:sz w:val="22"/>
          <w:szCs w:val="22"/>
        </w:rPr>
        <w:t xml:space="preserve"> oraz zakup biletów dokonywane są</w:t>
      </w:r>
      <w:r w:rsidR="00E727E3" w:rsidRPr="00D02917">
        <w:rPr>
          <w:rFonts w:asciiTheme="minorHAnsi" w:hAnsiTheme="minorHAnsi" w:cstheme="minorHAnsi"/>
          <w:sz w:val="22"/>
          <w:szCs w:val="22"/>
        </w:rPr>
        <w:t xml:space="preserve"> </w:t>
      </w:r>
      <w:r w:rsidR="00E41CD2" w:rsidRPr="00D02917">
        <w:rPr>
          <w:rFonts w:asciiTheme="minorHAnsi" w:hAnsiTheme="minorHAnsi" w:cstheme="minorHAnsi"/>
          <w:b/>
          <w:bCs/>
          <w:sz w:val="22"/>
          <w:szCs w:val="22"/>
        </w:rPr>
        <w:t>w kasach muzeum</w:t>
      </w:r>
      <w:r w:rsidRPr="00D02917">
        <w:rPr>
          <w:rFonts w:asciiTheme="minorHAnsi" w:hAnsiTheme="minorHAnsi" w:cstheme="minorHAnsi"/>
          <w:sz w:val="22"/>
          <w:szCs w:val="22"/>
        </w:rPr>
        <w:t xml:space="preserve">. </w:t>
      </w:r>
    </w:p>
    <w:p w14:paraId="4E6DF29E" w14:textId="77777777" w:rsidR="006A53E0" w:rsidRPr="00D02917" w:rsidRDefault="006A53E0" w:rsidP="007715D9">
      <w:pPr>
        <w:pStyle w:val="Akapitzlist"/>
        <w:numPr>
          <w:ilvl w:val="0"/>
          <w:numId w:val="19"/>
        </w:numPr>
        <w:pBdr>
          <w:top w:val="nil"/>
          <w:left w:val="nil"/>
          <w:bottom w:val="nil"/>
          <w:right w:val="nil"/>
          <w:between w:val="nil"/>
        </w:pBdr>
        <w:spacing w:after="0" w:line="320" w:lineRule="exact"/>
        <w:jc w:val="both"/>
        <w:rPr>
          <w:rFonts w:cstheme="minorHAnsi"/>
        </w:rPr>
      </w:pPr>
      <w:r w:rsidRPr="00D02917">
        <w:rPr>
          <w:rFonts w:cstheme="minorHAnsi"/>
        </w:rPr>
        <w:t xml:space="preserve">Nieobecność Uczestnika na Warsztatach nie jest podstawą do zwrotu opłaty za </w:t>
      </w:r>
      <w:r w:rsidR="009851A5" w:rsidRPr="00D02917">
        <w:rPr>
          <w:rFonts w:cstheme="minorHAnsi"/>
        </w:rPr>
        <w:t>Kurs</w:t>
      </w:r>
      <w:r w:rsidR="00896A32" w:rsidRPr="00D02917">
        <w:rPr>
          <w:rFonts w:cstheme="minorHAnsi"/>
        </w:rPr>
        <w:t>.</w:t>
      </w:r>
    </w:p>
    <w:p w14:paraId="6B01835E" w14:textId="07C2F062" w:rsidR="00640C49" w:rsidRPr="00D02917" w:rsidRDefault="00EB16D5" w:rsidP="007715D9">
      <w:pPr>
        <w:pStyle w:val="Akapitzlist"/>
        <w:numPr>
          <w:ilvl w:val="0"/>
          <w:numId w:val="19"/>
        </w:numPr>
        <w:spacing w:after="0" w:line="320" w:lineRule="exact"/>
        <w:jc w:val="both"/>
        <w:textAlignment w:val="baseline"/>
        <w:rPr>
          <w:rFonts w:eastAsia="Times New Roman" w:cstheme="minorHAnsi"/>
          <w:color w:val="000000"/>
          <w:lang w:eastAsia="pl-PL"/>
        </w:rPr>
      </w:pPr>
      <w:r w:rsidRPr="00D02917">
        <w:rPr>
          <w:rFonts w:eastAsia="Times New Roman" w:cstheme="minorHAnsi"/>
          <w:color w:val="000000"/>
          <w:lang w:eastAsia="pl-PL"/>
        </w:rPr>
        <w:t xml:space="preserve">Organizator zapewnia </w:t>
      </w:r>
      <w:r w:rsidR="00C86720" w:rsidRPr="00D02917">
        <w:rPr>
          <w:rFonts w:eastAsia="Times New Roman" w:cstheme="minorHAnsi"/>
          <w:color w:val="000000"/>
          <w:lang w:eastAsia="pl-PL"/>
        </w:rPr>
        <w:t>Prowadząc</w:t>
      </w:r>
      <w:r w:rsidR="009851A5" w:rsidRPr="00D02917">
        <w:rPr>
          <w:rFonts w:eastAsia="Times New Roman" w:cstheme="minorHAnsi"/>
          <w:color w:val="000000"/>
          <w:lang w:eastAsia="pl-PL"/>
        </w:rPr>
        <w:t>ego</w:t>
      </w:r>
      <w:r w:rsidRPr="00D02917">
        <w:rPr>
          <w:rFonts w:eastAsia="Times New Roman" w:cstheme="minorHAnsi"/>
          <w:color w:val="000000"/>
          <w:lang w:eastAsia="pl-PL"/>
        </w:rPr>
        <w:t>, któr</w:t>
      </w:r>
      <w:r w:rsidR="009851A5" w:rsidRPr="00D02917">
        <w:rPr>
          <w:rFonts w:eastAsia="Times New Roman" w:cstheme="minorHAnsi"/>
          <w:color w:val="000000"/>
          <w:lang w:eastAsia="pl-PL"/>
        </w:rPr>
        <w:t>y</w:t>
      </w:r>
      <w:r w:rsidRPr="00D02917">
        <w:rPr>
          <w:rFonts w:eastAsia="Times New Roman" w:cstheme="minorHAnsi"/>
          <w:color w:val="000000"/>
          <w:lang w:eastAsia="pl-PL"/>
        </w:rPr>
        <w:t xml:space="preserve"> przeprowadz</w:t>
      </w:r>
      <w:r w:rsidR="009851A5" w:rsidRPr="00D02917">
        <w:rPr>
          <w:rFonts w:eastAsia="Times New Roman" w:cstheme="minorHAnsi"/>
          <w:color w:val="000000"/>
          <w:lang w:eastAsia="pl-PL"/>
        </w:rPr>
        <w:t>i</w:t>
      </w:r>
      <w:r w:rsidRPr="00D02917">
        <w:rPr>
          <w:rFonts w:eastAsia="Times New Roman" w:cstheme="minorHAnsi"/>
          <w:color w:val="000000"/>
          <w:lang w:eastAsia="pl-PL"/>
        </w:rPr>
        <w:t xml:space="preserve"> </w:t>
      </w:r>
      <w:r w:rsidR="00C14BD2" w:rsidRPr="00D02917">
        <w:rPr>
          <w:rFonts w:eastAsia="Times New Roman" w:cstheme="minorHAnsi"/>
          <w:color w:val="000000"/>
          <w:lang w:eastAsia="pl-PL"/>
        </w:rPr>
        <w:t>Warsztaty</w:t>
      </w:r>
      <w:r w:rsidRPr="00D02917">
        <w:rPr>
          <w:rFonts w:eastAsia="Times New Roman" w:cstheme="minorHAnsi"/>
          <w:color w:val="000000"/>
          <w:lang w:eastAsia="pl-PL"/>
        </w:rPr>
        <w:t xml:space="preserve"> </w:t>
      </w:r>
      <w:r w:rsidR="006C6090" w:rsidRPr="00D02917">
        <w:rPr>
          <w:rFonts w:eastAsia="Times New Roman" w:cstheme="minorHAnsi"/>
          <w:color w:val="000000"/>
          <w:lang w:eastAsia="pl-PL"/>
        </w:rPr>
        <w:t xml:space="preserve">w ramach </w:t>
      </w:r>
      <w:r w:rsidR="009851A5" w:rsidRPr="00D02917">
        <w:rPr>
          <w:rFonts w:eastAsia="Times New Roman" w:cstheme="minorHAnsi"/>
          <w:color w:val="000000"/>
          <w:lang w:eastAsia="pl-PL"/>
        </w:rPr>
        <w:t>Kurs</w:t>
      </w:r>
      <w:r w:rsidR="006C6090" w:rsidRPr="00D02917">
        <w:rPr>
          <w:rFonts w:eastAsia="Times New Roman" w:cstheme="minorHAnsi"/>
          <w:color w:val="000000"/>
          <w:lang w:eastAsia="pl-PL"/>
        </w:rPr>
        <w:t>u</w:t>
      </w:r>
      <w:r w:rsidRPr="00D02917">
        <w:rPr>
          <w:rFonts w:eastAsia="Times New Roman" w:cstheme="minorHAnsi"/>
          <w:color w:val="000000"/>
          <w:lang w:eastAsia="pl-PL"/>
        </w:rPr>
        <w:t xml:space="preserve"> w termin</w:t>
      </w:r>
      <w:r w:rsidR="00C14BD2" w:rsidRPr="00D02917">
        <w:rPr>
          <w:rFonts w:eastAsia="Times New Roman" w:cstheme="minorHAnsi"/>
          <w:color w:val="000000"/>
          <w:lang w:eastAsia="pl-PL"/>
        </w:rPr>
        <w:t>ach</w:t>
      </w:r>
      <w:r w:rsidR="00E37478" w:rsidRPr="00D02917">
        <w:rPr>
          <w:rFonts w:eastAsia="Times New Roman" w:cstheme="minorHAnsi"/>
          <w:color w:val="000000"/>
          <w:lang w:eastAsia="pl-PL"/>
        </w:rPr>
        <w:t>, które będą sukcesywnie podawane</w:t>
      </w:r>
      <w:r w:rsidR="00E331DE" w:rsidRPr="00D02917">
        <w:rPr>
          <w:rFonts w:eastAsia="Times New Roman" w:cstheme="minorHAnsi"/>
          <w:color w:val="000000"/>
          <w:lang w:eastAsia="pl-PL"/>
        </w:rPr>
        <w:t xml:space="preserve"> w</w:t>
      </w:r>
      <w:r w:rsidRPr="00D02917">
        <w:rPr>
          <w:rFonts w:eastAsia="Times New Roman" w:cstheme="minorHAnsi"/>
          <w:color w:val="000000"/>
          <w:lang w:eastAsia="pl-PL"/>
        </w:rPr>
        <w:t xml:space="preserve"> </w:t>
      </w:r>
      <w:r w:rsidR="00E331DE" w:rsidRPr="00D02917">
        <w:rPr>
          <w:rFonts w:eastAsia="Times New Roman" w:cstheme="minorHAnsi"/>
          <w:color w:val="000000"/>
          <w:lang w:eastAsia="pl-PL"/>
        </w:rPr>
        <w:t>programi</w:t>
      </w:r>
      <w:r w:rsidR="00E37478" w:rsidRPr="00D02917">
        <w:rPr>
          <w:rFonts w:eastAsia="Times New Roman" w:cstheme="minorHAnsi"/>
          <w:color w:val="000000"/>
          <w:lang w:eastAsia="pl-PL"/>
        </w:rPr>
        <w:t>e z</w:t>
      </w:r>
      <w:r w:rsidRPr="00D02917">
        <w:rPr>
          <w:rFonts w:eastAsia="Times New Roman" w:cstheme="minorHAnsi"/>
          <w:color w:val="000000"/>
          <w:lang w:eastAsia="pl-PL"/>
        </w:rPr>
        <w:t xml:space="preserve">najdującym się na stronie </w:t>
      </w:r>
      <w:hyperlink r:id="rId5" w:history="1">
        <w:r w:rsidR="00C14BD2" w:rsidRPr="00D02917">
          <w:rPr>
            <w:rStyle w:val="Hipercze"/>
            <w:rFonts w:eastAsia="Times New Roman" w:cstheme="minorHAnsi"/>
            <w:lang w:eastAsia="pl-PL"/>
          </w:rPr>
          <w:t>www.lazienki-krolewskie.pl</w:t>
        </w:r>
      </w:hyperlink>
      <w:r w:rsidRPr="00D02917">
        <w:rPr>
          <w:rFonts w:eastAsia="Times New Roman" w:cstheme="minorHAnsi"/>
          <w:color w:val="000000"/>
          <w:lang w:eastAsia="pl-PL"/>
        </w:rPr>
        <w:t xml:space="preserve">. </w:t>
      </w:r>
    </w:p>
    <w:p w14:paraId="3419AF00" w14:textId="77777777" w:rsidR="006A53E0" w:rsidRPr="00D02917" w:rsidRDefault="00E20069" w:rsidP="00D96BF0">
      <w:pPr>
        <w:numPr>
          <w:ilvl w:val="0"/>
          <w:numId w:val="19"/>
        </w:numPr>
        <w:spacing w:after="0" w:line="320" w:lineRule="exact"/>
        <w:jc w:val="both"/>
        <w:rPr>
          <w:rFonts w:cstheme="minorHAnsi"/>
        </w:rPr>
      </w:pPr>
      <w:r w:rsidRPr="00D02917">
        <w:rPr>
          <w:rFonts w:cstheme="minorHAnsi"/>
        </w:rPr>
        <w:t>War</w:t>
      </w:r>
      <w:r w:rsidR="006C6090" w:rsidRPr="00D02917">
        <w:rPr>
          <w:rFonts w:cstheme="minorHAnsi"/>
        </w:rPr>
        <w:t xml:space="preserve">sztaty prowadzone w ramach </w:t>
      </w:r>
      <w:r w:rsidR="009851A5" w:rsidRPr="00D02917">
        <w:rPr>
          <w:rFonts w:cstheme="minorHAnsi"/>
        </w:rPr>
        <w:t>Kurs</w:t>
      </w:r>
      <w:r w:rsidR="006C6090" w:rsidRPr="00D02917">
        <w:rPr>
          <w:rFonts w:cstheme="minorHAnsi"/>
        </w:rPr>
        <w:t>u</w:t>
      </w:r>
      <w:r w:rsidRPr="00D02917">
        <w:rPr>
          <w:rFonts w:cstheme="minorHAnsi"/>
        </w:rPr>
        <w:t xml:space="preserve"> </w:t>
      </w:r>
      <w:r w:rsidR="00A6107D" w:rsidRPr="00D02917">
        <w:rPr>
          <w:rFonts w:cstheme="minorHAnsi"/>
        </w:rPr>
        <w:t>obejmują ak</w:t>
      </w:r>
      <w:r w:rsidR="009851A5" w:rsidRPr="00D02917">
        <w:rPr>
          <w:rFonts w:cstheme="minorHAnsi"/>
        </w:rPr>
        <w:t xml:space="preserve">tywności </w:t>
      </w:r>
      <w:r w:rsidR="006A53E0" w:rsidRPr="00D02917">
        <w:rPr>
          <w:rFonts w:cstheme="minorHAnsi"/>
        </w:rPr>
        <w:t>w ogrodach</w:t>
      </w:r>
      <w:r w:rsidR="00E331DE" w:rsidRPr="00D02917">
        <w:rPr>
          <w:rFonts w:cstheme="minorHAnsi"/>
        </w:rPr>
        <w:t xml:space="preserve"> na terenie Muzeum</w:t>
      </w:r>
      <w:r w:rsidR="006A53E0" w:rsidRPr="00D02917">
        <w:rPr>
          <w:rFonts w:cstheme="minorHAnsi"/>
        </w:rPr>
        <w:t>, dlatego zalecane jest wygodne obuwie i strój oraz ochrona przeciwdeszczow</w:t>
      </w:r>
      <w:r w:rsidR="00E725FB" w:rsidRPr="00D02917">
        <w:rPr>
          <w:rFonts w:cstheme="minorHAnsi"/>
        </w:rPr>
        <w:t>a</w:t>
      </w:r>
      <w:r w:rsidR="00A6107D" w:rsidRPr="00D02917">
        <w:rPr>
          <w:rFonts w:cstheme="minorHAnsi"/>
        </w:rPr>
        <w:t>.</w:t>
      </w:r>
    </w:p>
    <w:p w14:paraId="585B6499" w14:textId="77777777" w:rsidR="009851A5" w:rsidRPr="00D02917" w:rsidRDefault="009851A5" w:rsidP="00D96BF0">
      <w:pPr>
        <w:numPr>
          <w:ilvl w:val="0"/>
          <w:numId w:val="19"/>
        </w:numPr>
        <w:spacing w:after="0" w:line="320" w:lineRule="exact"/>
        <w:jc w:val="both"/>
        <w:rPr>
          <w:rFonts w:cstheme="minorHAnsi"/>
        </w:rPr>
      </w:pPr>
      <w:r w:rsidRPr="00D02917">
        <w:rPr>
          <w:rFonts w:cstheme="minorHAnsi"/>
        </w:rPr>
        <w:t>Uczestnicy Kursu otrzymają od Prowadzącego zeszyt do założenia zielnika oraz wydrukowaną mapę, tablicę korkową i pinezki do stworzenia mapy dendrologicznej Łazienek Królewskich.</w:t>
      </w:r>
    </w:p>
    <w:p w14:paraId="452F1401" w14:textId="77777777" w:rsidR="006A53E0" w:rsidRPr="00D02917" w:rsidRDefault="00FC70D6" w:rsidP="00D96BF0">
      <w:pPr>
        <w:numPr>
          <w:ilvl w:val="0"/>
          <w:numId w:val="19"/>
        </w:numPr>
        <w:pBdr>
          <w:top w:val="nil"/>
          <w:left w:val="nil"/>
          <w:bottom w:val="nil"/>
          <w:right w:val="nil"/>
          <w:between w:val="nil"/>
        </w:pBdr>
        <w:spacing w:after="0" w:line="320" w:lineRule="exact"/>
        <w:jc w:val="both"/>
        <w:textAlignment w:val="baseline"/>
        <w:rPr>
          <w:rFonts w:eastAsia="Times New Roman" w:cstheme="minorHAnsi"/>
          <w:color w:val="000000"/>
          <w:lang w:eastAsia="pl-PL"/>
        </w:rPr>
      </w:pPr>
      <w:r w:rsidRPr="00D02917">
        <w:rPr>
          <w:rFonts w:cstheme="minorHAnsi"/>
        </w:rPr>
        <w:t>Z</w:t>
      </w:r>
      <w:r w:rsidR="00640C49" w:rsidRPr="00D02917">
        <w:rPr>
          <w:rFonts w:cstheme="minorHAnsi"/>
        </w:rPr>
        <w:t xml:space="preserve">apis na </w:t>
      </w:r>
      <w:r w:rsidR="009851A5" w:rsidRPr="00D02917">
        <w:rPr>
          <w:rFonts w:cstheme="minorHAnsi"/>
        </w:rPr>
        <w:t>Kurs</w:t>
      </w:r>
      <w:r w:rsidR="00640C49" w:rsidRPr="00D02917">
        <w:rPr>
          <w:rFonts w:cstheme="minorHAnsi"/>
        </w:rPr>
        <w:t xml:space="preserve"> oznacza akceptację niniejszego Regulaminu i zasad udziału w </w:t>
      </w:r>
      <w:r w:rsidR="00E20069" w:rsidRPr="00D02917">
        <w:rPr>
          <w:rFonts w:cstheme="minorHAnsi"/>
        </w:rPr>
        <w:t>Warsztatach</w:t>
      </w:r>
      <w:r w:rsidR="00640C49" w:rsidRPr="00D02917">
        <w:rPr>
          <w:rFonts w:cstheme="minorHAnsi"/>
        </w:rPr>
        <w:t>.</w:t>
      </w:r>
    </w:p>
    <w:p w14:paraId="3A1F3CB6" w14:textId="77777777" w:rsidR="002A6632" w:rsidRPr="00D02917" w:rsidRDefault="00734453" w:rsidP="00D96BF0">
      <w:pPr>
        <w:numPr>
          <w:ilvl w:val="0"/>
          <w:numId w:val="19"/>
        </w:numPr>
        <w:pBdr>
          <w:top w:val="nil"/>
          <w:left w:val="nil"/>
          <w:bottom w:val="nil"/>
          <w:right w:val="nil"/>
          <w:between w:val="nil"/>
        </w:pBdr>
        <w:spacing w:after="0" w:line="320" w:lineRule="exact"/>
        <w:jc w:val="both"/>
        <w:textAlignment w:val="baseline"/>
        <w:rPr>
          <w:rFonts w:eastAsia="Times New Roman" w:cstheme="minorHAnsi"/>
          <w:color w:val="000000"/>
          <w:lang w:eastAsia="pl-PL"/>
        </w:rPr>
      </w:pPr>
      <w:r w:rsidRPr="00D02917">
        <w:rPr>
          <w:rFonts w:cstheme="minorHAnsi"/>
        </w:rPr>
        <w:t>O</w:t>
      </w:r>
      <w:r w:rsidR="00EB16D5" w:rsidRPr="00D02917">
        <w:rPr>
          <w:rFonts w:eastAsia="Times New Roman" w:cstheme="minorHAnsi"/>
          <w:color w:val="000000"/>
          <w:lang w:eastAsia="pl-PL"/>
        </w:rPr>
        <w:t xml:space="preserve">rganizator </w:t>
      </w:r>
      <w:r w:rsidR="00FC70D6" w:rsidRPr="00D02917">
        <w:rPr>
          <w:rFonts w:eastAsia="Times New Roman" w:cstheme="minorHAnsi"/>
          <w:color w:val="000000"/>
          <w:lang w:eastAsia="pl-PL"/>
        </w:rPr>
        <w:t xml:space="preserve">może zmienić niniejszy </w:t>
      </w:r>
      <w:r w:rsidR="00EB16D5" w:rsidRPr="00D02917">
        <w:rPr>
          <w:rFonts w:eastAsia="Times New Roman" w:cstheme="minorHAnsi"/>
          <w:color w:val="000000"/>
          <w:lang w:eastAsia="pl-PL"/>
        </w:rPr>
        <w:t>Regulamin</w:t>
      </w:r>
      <w:r w:rsidR="00FC70D6" w:rsidRPr="00D02917">
        <w:rPr>
          <w:rFonts w:eastAsia="Times New Roman" w:cstheme="minorHAnsi"/>
          <w:color w:val="000000"/>
          <w:lang w:eastAsia="pl-PL"/>
        </w:rPr>
        <w:t xml:space="preserve"> w drodze wprowadzenia zmian Regulaminu na stronie internetowej Organizatora</w:t>
      </w:r>
      <w:r w:rsidR="00EB16D5" w:rsidRPr="00D02917">
        <w:rPr>
          <w:rFonts w:eastAsia="Times New Roman" w:cstheme="minorHAnsi"/>
          <w:color w:val="000000"/>
          <w:lang w:eastAsia="pl-PL"/>
        </w:rPr>
        <w:t>.</w:t>
      </w:r>
    </w:p>
    <w:p w14:paraId="5B68DD7E" w14:textId="269507C3" w:rsidR="0092697E" w:rsidRPr="00D02917" w:rsidRDefault="0092697E" w:rsidP="00D96BF0">
      <w:pPr>
        <w:numPr>
          <w:ilvl w:val="0"/>
          <w:numId w:val="19"/>
        </w:numPr>
        <w:pBdr>
          <w:top w:val="nil"/>
          <w:left w:val="nil"/>
          <w:bottom w:val="nil"/>
          <w:right w:val="nil"/>
          <w:between w:val="nil"/>
        </w:pBdr>
        <w:spacing w:after="0" w:line="320" w:lineRule="exact"/>
        <w:jc w:val="both"/>
        <w:textAlignment w:val="baseline"/>
        <w:rPr>
          <w:rFonts w:eastAsia="Times New Roman" w:cstheme="minorHAnsi"/>
          <w:color w:val="000000"/>
          <w:lang w:eastAsia="pl-PL"/>
        </w:rPr>
      </w:pPr>
      <w:r w:rsidRPr="00D02917">
        <w:rPr>
          <w:rFonts w:eastAsia="Times New Roman" w:cstheme="minorHAnsi"/>
          <w:color w:val="000000"/>
          <w:lang w:eastAsia="pl-PL"/>
        </w:rPr>
        <w:t>Wszelkie pytania i wątpliw</w:t>
      </w:r>
      <w:r w:rsidR="00842572" w:rsidRPr="00D02917">
        <w:rPr>
          <w:rFonts w:eastAsia="Times New Roman" w:cstheme="minorHAnsi"/>
          <w:color w:val="000000"/>
          <w:lang w:eastAsia="pl-PL"/>
        </w:rPr>
        <w:t>ości można zgłaszać pod numerem</w:t>
      </w:r>
      <w:r w:rsidRPr="00D02917">
        <w:rPr>
          <w:rFonts w:eastAsia="Times New Roman" w:cstheme="minorHAnsi"/>
          <w:color w:val="000000"/>
          <w:lang w:eastAsia="pl-PL"/>
        </w:rPr>
        <w:t xml:space="preserve"> telefo</w:t>
      </w:r>
      <w:r w:rsidR="00842572" w:rsidRPr="00D02917">
        <w:rPr>
          <w:rFonts w:eastAsia="Times New Roman" w:cstheme="minorHAnsi"/>
          <w:color w:val="000000"/>
          <w:lang w:eastAsia="pl-PL"/>
        </w:rPr>
        <w:t>nu</w:t>
      </w:r>
      <w:r w:rsidR="009851A5" w:rsidRPr="00D02917">
        <w:rPr>
          <w:rFonts w:eastAsia="Times New Roman" w:cstheme="minorHAnsi"/>
          <w:color w:val="000000"/>
          <w:lang w:eastAsia="pl-PL"/>
        </w:rPr>
        <w:t>:</w:t>
      </w:r>
      <w:r w:rsidR="00842572" w:rsidRPr="00D02917">
        <w:rPr>
          <w:rFonts w:eastAsia="Times New Roman" w:cstheme="minorHAnsi"/>
          <w:color w:val="000000"/>
          <w:lang w:eastAsia="pl-PL"/>
        </w:rPr>
        <w:t xml:space="preserve"> (+48)</w:t>
      </w:r>
      <w:r w:rsidR="009851A5" w:rsidRPr="00D02917">
        <w:rPr>
          <w:rFonts w:eastAsia="Times New Roman" w:cstheme="minorHAnsi"/>
          <w:color w:val="000000"/>
          <w:lang w:eastAsia="pl-PL"/>
        </w:rPr>
        <w:t xml:space="preserve"> 518 715 825.</w:t>
      </w:r>
    </w:p>
    <w:p w14:paraId="610620A2" w14:textId="77777777" w:rsidR="009E622D" w:rsidRPr="00D02917" w:rsidRDefault="009E622D" w:rsidP="00D96BF0">
      <w:pPr>
        <w:pStyle w:val="Akapitzlist"/>
        <w:numPr>
          <w:ilvl w:val="0"/>
          <w:numId w:val="19"/>
        </w:numPr>
        <w:pBdr>
          <w:top w:val="nil"/>
          <w:left w:val="nil"/>
          <w:bottom w:val="nil"/>
          <w:right w:val="nil"/>
          <w:between w:val="nil"/>
        </w:pBdr>
        <w:spacing w:after="0" w:line="320" w:lineRule="exact"/>
        <w:jc w:val="both"/>
        <w:textAlignment w:val="baseline"/>
        <w:rPr>
          <w:rFonts w:eastAsia="Times New Roman" w:cstheme="minorHAnsi"/>
          <w:color w:val="000000"/>
          <w:lang w:eastAsia="pl-PL"/>
        </w:rPr>
      </w:pPr>
      <w:r w:rsidRPr="00D02917">
        <w:rPr>
          <w:rFonts w:eastAsia="Times New Roman" w:cstheme="minorHAnsi"/>
          <w:color w:val="000000"/>
          <w:lang w:eastAsia="pl-PL"/>
        </w:rPr>
        <w:t xml:space="preserve">Uczestnictwo w </w:t>
      </w:r>
      <w:r w:rsidR="009851A5" w:rsidRPr="00D02917">
        <w:rPr>
          <w:rFonts w:eastAsia="Times New Roman" w:cstheme="minorHAnsi"/>
          <w:color w:val="000000"/>
          <w:lang w:eastAsia="pl-PL"/>
        </w:rPr>
        <w:t>Kurs</w:t>
      </w:r>
      <w:r w:rsidR="006A53E0" w:rsidRPr="00D02917">
        <w:rPr>
          <w:rFonts w:eastAsia="Times New Roman" w:cstheme="minorHAnsi"/>
          <w:color w:val="000000"/>
          <w:lang w:eastAsia="pl-PL"/>
        </w:rPr>
        <w:t>u</w:t>
      </w:r>
      <w:r w:rsidRPr="00D02917">
        <w:rPr>
          <w:rFonts w:eastAsia="Times New Roman" w:cstheme="minorHAnsi"/>
          <w:color w:val="000000"/>
          <w:lang w:eastAsia="pl-PL"/>
        </w:rPr>
        <w:t xml:space="preserve"> wiąże się z koniecznością przetwarzania przez Muzeum danych </w:t>
      </w:r>
      <w:r w:rsidR="001B648A" w:rsidRPr="00D02917">
        <w:rPr>
          <w:rFonts w:eastAsia="Times New Roman" w:cstheme="minorHAnsi"/>
          <w:color w:val="000000"/>
          <w:lang w:eastAsia="pl-PL"/>
        </w:rPr>
        <w:t xml:space="preserve">osobowych </w:t>
      </w:r>
      <w:r w:rsidRPr="00D02917">
        <w:rPr>
          <w:rFonts w:eastAsia="Times New Roman" w:cstheme="minorHAnsi"/>
          <w:color w:val="000000"/>
          <w:lang w:eastAsia="pl-PL"/>
        </w:rPr>
        <w:t xml:space="preserve">Uczestników. Klauzula informacyjna </w:t>
      </w:r>
      <w:r w:rsidR="00607F5A" w:rsidRPr="00D02917">
        <w:rPr>
          <w:rFonts w:eastAsia="Times New Roman" w:cstheme="minorHAnsi"/>
          <w:color w:val="000000"/>
          <w:lang w:eastAsia="pl-PL"/>
        </w:rPr>
        <w:t xml:space="preserve">w sprawie </w:t>
      </w:r>
      <w:r w:rsidRPr="00D02917">
        <w:rPr>
          <w:rFonts w:eastAsia="Times New Roman" w:cstheme="minorHAnsi"/>
          <w:color w:val="000000"/>
          <w:lang w:eastAsia="pl-PL"/>
        </w:rPr>
        <w:t>przetwarzania pozysk</w:t>
      </w:r>
      <w:r w:rsidR="001B648A" w:rsidRPr="00D02917">
        <w:rPr>
          <w:rFonts w:eastAsia="Times New Roman" w:cstheme="minorHAnsi"/>
          <w:color w:val="000000"/>
          <w:lang w:eastAsia="pl-PL"/>
        </w:rPr>
        <w:t>anych danych osobowych, znajdująca się poniżej, stanowi załącznik do Regulaminu i</w:t>
      </w:r>
      <w:r w:rsidR="00607F5A" w:rsidRPr="00D02917">
        <w:rPr>
          <w:rFonts w:eastAsia="Times New Roman" w:cstheme="minorHAnsi"/>
          <w:color w:val="000000"/>
          <w:lang w:eastAsia="pl-PL"/>
        </w:rPr>
        <w:t xml:space="preserve"> jest </w:t>
      </w:r>
      <w:r w:rsidRPr="00D02917">
        <w:rPr>
          <w:rFonts w:eastAsia="Times New Roman" w:cstheme="minorHAnsi"/>
          <w:color w:val="000000"/>
          <w:lang w:eastAsia="pl-PL"/>
        </w:rPr>
        <w:t>jego integralną częś</w:t>
      </w:r>
      <w:r w:rsidR="00607F5A" w:rsidRPr="00D02917">
        <w:rPr>
          <w:rFonts w:eastAsia="Times New Roman" w:cstheme="minorHAnsi"/>
          <w:color w:val="000000"/>
          <w:lang w:eastAsia="pl-PL"/>
        </w:rPr>
        <w:t>cią</w:t>
      </w:r>
      <w:r w:rsidR="001B648A" w:rsidRPr="00D02917">
        <w:rPr>
          <w:rFonts w:eastAsia="Times New Roman" w:cstheme="minorHAnsi"/>
          <w:color w:val="000000"/>
          <w:lang w:eastAsia="pl-PL"/>
        </w:rPr>
        <w:t>.</w:t>
      </w:r>
      <w:r w:rsidRPr="00D02917">
        <w:rPr>
          <w:rFonts w:eastAsia="Times New Roman" w:cstheme="minorHAnsi"/>
          <w:color w:val="000000"/>
          <w:lang w:eastAsia="pl-PL"/>
        </w:rPr>
        <w:t xml:space="preserve"> </w:t>
      </w:r>
    </w:p>
    <w:p w14:paraId="431EDC57" w14:textId="77777777" w:rsidR="009E622D" w:rsidRPr="00D02917" w:rsidRDefault="009E622D" w:rsidP="00D96BF0">
      <w:pPr>
        <w:pStyle w:val="Akapitzlist"/>
        <w:pBdr>
          <w:top w:val="nil"/>
          <w:left w:val="nil"/>
          <w:bottom w:val="nil"/>
          <w:right w:val="nil"/>
          <w:between w:val="nil"/>
        </w:pBdr>
        <w:spacing w:after="0" w:line="320" w:lineRule="exact"/>
        <w:textAlignment w:val="baseline"/>
        <w:rPr>
          <w:rFonts w:eastAsia="Times New Roman" w:cstheme="minorHAnsi"/>
          <w:color w:val="000000"/>
          <w:lang w:eastAsia="pl-PL"/>
        </w:rPr>
      </w:pPr>
    </w:p>
    <w:p w14:paraId="11F7C841" w14:textId="77777777" w:rsidR="001B648A" w:rsidRDefault="001B648A" w:rsidP="00D96BF0">
      <w:pPr>
        <w:spacing w:after="0" w:line="320" w:lineRule="exact"/>
        <w:ind w:left="851"/>
        <w:jc w:val="center"/>
        <w:outlineLvl w:val="0"/>
        <w:rPr>
          <w:rFonts w:eastAsia="Times New Roman" w:cs="Times New Roman"/>
          <w:b/>
        </w:rPr>
      </w:pPr>
      <w:r w:rsidRPr="005715D8">
        <w:rPr>
          <w:rFonts w:eastAsia="Times New Roman" w:cs="Times New Roman"/>
          <w:b/>
        </w:rPr>
        <w:t>Ogólna klauzula informacyjna</w:t>
      </w:r>
    </w:p>
    <w:p w14:paraId="69CA2680" w14:textId="77777777" w:rsidR="0072038B" w:rsidRPr="005715D8" w:rsidRDefault="0072038B" w:rsidP="00D96BF0">
      <w:pPr>
        <w:spacing w:after="0" w:line="320" w:lineRule="exact"/>
        <w:ind w:left="851"/>
        <w:jc w:val="center"/>
        <w:outlineLvl w:val="0"/>
        <w:rPr>
          <w:rFonts w:eastAsia="Times New Roman" w:cs="Times New Roman"/>
          <w:b/>
        </w:rPr>
      </w:pPr>
    </w:p>
    <w:p w14:paraId="0B33E1E2" w14:textId="77777777" w:rsidR="001B648A" w:rsidRDefault="001B648A" w:rsidP="0072038B">
      <w:pPr>
        <w:spacing w:after="0" w:line="240" w:lineRule="auto"/>
        <w:jc w:val="both"/>
        <w:rPr>
          <w:rFonts w:eastAsia="Times New Roman" w:cs="Times New Roman"/>
          <w:sz w:val="18"/>
          <w:szCs w:val="18"/>
        </w:rPr>
      </w:pPr>
      <w:r w:rsidRPr="00E331DE">
        <w:rPr>
          <w:rFonts w:eastAsia="Times New Roman" w:cs="Times New Roman"/>
          <w:sz w:val="18"/>
          <w:szCs w:val="18"/>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E331DE">
        <w:rPr>
          <w:rFonts w:eastAsia="Times New Roman" w:cs="Times New Roman"/>
          <w:color w:val="000000"/>
          <w:sz w:val="18"/>
          <w:szCs w:val="18"/>
        </w:rPr>
        <w:t xml:space="preserve"> </w:t>
      </w:r>
      <w:bookmarkStart w:id="1" w:name="_Hlk519079782"/>
      <w:r w:rsidRPr="00E331DE">
        <w:rPr>
          <w:rFonts w:eastAsia="Times New Roman" w:cs="Times New Roman"/>
          <w:color w:val="000000"/>
          <w:sz w:val="18"/>
          <w:szCs w:val="18"/>
        </w:rPr>
        <w:t>(ogólne rozporządzenie o ochronie danych)</w:t>
      </w:r>
      <w:bookmarkEnd w:id="1"/>
      <w:r w:rsidRPr="00E331DE">
        <w:rPr>
          <w:rFonts w:eastAsia="Times New Roman" w:cs="Times New Roman"/>
          <w:color w:val="000000"/>
          <w:sz w:val="18"/>
          <w:szCs w:val="18"/>
        </w:rPr>
        <w:t xml:space="preserve"> </w:t>
      </w:r>
      <w:r w:rsidRPr="00E331DE">
        <w:rPr>
          <w:rFonts w:eastAsia="Times New Roman" w:cs="Times New Roman"/>
          <w:sz w:val="18"/>
          <w:szCs w:val="18"/>
        </w:rPr>
        <w:t xml:space="preserve">– dalej RODO − informujemy, że: </w:t>
      </w:r>
    </w:p>
    <w:p w14:paraId="606D455C" w14:textId="77777777" w:rsidR="0072038B" w:rsidRPr="00E331DE" w:rsidRDefault="0072038B" w:rsidP="0072038B">
      <w:pPr>
        <w:spacing w:after="0" w:line="240" w:lineRule="auto"/>
        <w:jc w:val="both"/>
        <w:rPr>
          <w:rFonts w:eastAsia="Times New Roman" w:cs="Times New Roman"/>
          <w:sz w:val="18"/>
          <w:szCs w:val="18"/>
        </w:rPr>
      </w:pPr>
    </w:p>
    <w:p w14:paraId="5B0AC558" w14:textId="77777777" w:rsidR="001B648A" w:rsidRPr="00E331DE" w:rsidRDefault="001B648A" w:rsidP="0072038B">
      <w:pPr>
        <w:spacing w:after="0" w:line="240" w:lineRule="auto"/>
        <w:contextualSpacing/>
        <w:jc w:val="both"/>
        <w:rPr>
          <w:rFonts w:eastAsia="Times New Roman" w:cs="Times New Roman"/>
          <w:b/>
          <w:sz w:val="18"/>
          <w:szCs w:val="18"/>
        </w:rPr>
      </w:pPr>
      <w:r w:rsidRPr="00E331DE">
        <w:rPr>
          <w:rFonts w:eastAsia="Times New Roman" w:cs="Times New Roman"/>
          <w:b/>
          <w:sz w:val="18"/>
          <w:szCs w:val="18"/>
        </w:rPr>
        <w:t>Administrator Danych Osobowych</w:t>
      </w:r>
    </w:p>
    <w:p w14:paraId="4741A286" w14:textId="77777777" w:rsidR="001B648A" w:rsidRDefault="001B648A" w:rsidP="0072038B">
      <w:pPr>
        <w:spacing w:after="0" w:line="240" w:lineRule="auto"/>
        <w:contextualSpacing/>
        <w:jc w:val="both"/>
        <w:rPr>
          <w:rFonts w:eastAsia="Times New Roman" w:cs="Times New Roman"/>
          <w:sz w:val="18"/>
          <w:szCs w:val="18"/>
        </w:rPr>
      </w:pPr>
      <w:r w:rsidRPr="00E331DE">
        <w:rPr>
          <w:rFonts w:eastAsia="Times New Roman" w:cs="Times New Roman"/>
          <w:sz w:val="18"/>
          <w:szCs w:val="18"/>
        </w:rPr>
        <w:t>Administratorem Danych Osobowych Pana/Pani danych osobowych, jest Muzeum Łazienki Królewskie w Warszawie, adres: ul. Agrykola 1, 00-460 Warszawa,</w:t>
      </w:r>
      <w:r w:rsidRPr="00E331DE">
        <w:rPr>
          <w:rFonts w:eastAsia="Times New Roman" w:cs="Calibri"/>
          <w:sz w:val="18"/>
          <w:szCs w:val="18"/>
        </w:rPr>
        <w:t xml:space="preserve"> </w:t>
      </w:r>
      <w:r w:rsidRPr="00E331DE">
        <w:rPr>
          <w:rFonts w:eastAsia="Times New Roman" w:cs="Times New Roman"/>
          <w:sz w:val="18"/>
          <w:szCs w:val="18"/>
        </w:rPr>
        <w:t>wpisane do Rejestru Instytucji Kultury prowadzonego przez Ministra Kultury i Dziedzictwa Narodowego pod nr 108/2018 („Administrator Danych”).</w:t>
      </w:r>
    </w:p>
    <w:p w14:paraId="3C04DB8D" w14:textId="77777777" w:rsidR="0072038B" w:rsidRPr="00E331DE" w:rsidRDefault="0072038B" w:rsidP="0072038B">
      <w:pPr>
        <w:spacing w:after="0" w:line="240" w:lineRule="auto"/>
        <w:contextualSpacing/>
        <w:jc w:val="both"/>
        <w:rPr>
          <w:rFonts w:eastAsia="Times New Roman" w:cs="Times New Roman"/>
          <w:sz w:val="18"/>
          <w:szCs w:val="18"/>
        </w:rPr>
      </w:pPr>
    </w:p>
    <w:p w14:paraId="21678724" w14:textId="77777777" w:rsidR="0072038B" w:rsidRPr="0072038B" w:rsidRDefault="001B648A" w:rsidP="0072038B">
      <w:pPr>
        <w:numPr>
          <w:ilvl w:val="0"/>
          <w:numId w:val="21"/>
        </w:numPr>
        <w:spacing w:after="0" w:line="240" w:lineRule="auto"/>
        <w:ind w:left="567" w:hanging="567"/>
        <w:contextualSpacing/>
        <w:jc w:val="both"/>
        <w:rPr>
          <w:rFonts w:eastAsia="Times New Roman" w:cs="Times New Roman"/>
          <w:bCs/>
          <w:sz w:val="18"/>
          <w:szCs w:val="18"/>
        </w:rPr>
      </w:pPr>
      <w:r w:rsidRPr="0072038B">
        <w:rPr>
          <w:rFonts w:eastAsia="Times New Roman" w:cs="Times New Roman"/>
          <w:b/>
          <w:sz w:val="18"/>
          <w:szCs w:val="18"/>
        </w:rPr>
        <w:t xml:space="preserve">Dane kontaktowe Inspektora Ochrony Danych </w:t>
      </w:r>
    </w:p>
    <w:p w14:paraId="1BB83E88" w14:textId="77777777" w:rsidR="001B648A" w:rsidRPr="0072038B" w:rsidRDefault="001B648A" w:rsidP="0072038B">
      <w:pPr>
        <w:spacing w:after="0" w:line="240" w:lineRule="auto"/>
        <w:contextualSpacing/>
        <w:jc w:val="both"/>
        <w:rPr>
          <w:rFonts w:eastAsia="Times New Roman" w:cs="Times New Roman"/>
          <w:bCs/>
          <w:sz w:val="18"/>
          <w:szCs w:val="18"/>
        </w:rPr>
      </w:pPr>
      <w:r w:rsidRPr="0072038B">
        <w:rPr>
          <w:rFonts w:eastAsia="Times New Roman" w:cs="Times New Roman"/>
          <w:sz w:val="18"/>
          <w:szCs w:val="18"/>
        </w:rPr>
        <w:t xml:space="preserve">Administrator Danych wyznaczył Inspektora Ochrony Danych, z którym może się Pan/Pani skontaktować w sprawach ochrony danych osobowych i realizacji swoich praw pod adresem e-mail: </w:t>
      </w:r>
      <w:r w:rsidRPr="0072038B">
        <w:rPr>
          <w:rFonts w:eastAsia="Times New Roman" w:cs="Calibri"/>
          <w:color w:val="333333"/>
          <w:sz w:val="18"/>
          <w:szCs w:val="18"/>
          <w:u w:val="single"/>
          <w:bdr w:val="none" w:sz="0" w:space="0" w:color="auto" w:frame="1"/>
          <w:shd w:val="clear" w:color="auto" w:fill="FFFFFF"/>
        </w:rPr>
        <w:t>iod@lazienki-krolewskie.pl</w:t>
      </w:r>
      <w:r w:rsidRPr="0072038B">
        <w:rPr>
          <w:rFonts w:eastAsia="Times New Roman" w:cs="Times New Roman"/>
          <w:bCs/>
          <w:sz w:val="18"/>
          <w:szCs w:val="18"/>
        </w:rPr>
        <w:t xml:space="preserve"> lub pisemnie, przesyłając korespondencję na adres: Muzeum Łazienki Królewskie w Warszawie, adres: ul. Agrykola 1, 00-460 Warszawa. </w:t>
      </w:r>
    </w:p>
    <w:p w14:paraId="0643A1B4" w14:textId="77777777" w:rsidR="001B648A" w:rsidRPr="00E331DE" w:rsidRDefault="001B648A" w:rsidP="0072038B">
      <w:pPr>
        <w:spacing w:after="0" w:line="240" w:lineRule="auto"/>
        <w:ind w:left="567"/>
        <w:contextualSpacing/>
        <w:jc w:val="both"/>
        <w:rPr>
          <w:rFonts w:eastAsia="Times New Roman" w:cs="Times New Roman"/>
          <w:b/>
          <w:sz w:val="18"/>
          <w:szCs w:val="18"/>
        </w:rPr>
      </w:pPr>
    </w:p>
    <w:p w14:paraId="6B9F3601" w14:textId="77777777" w:rsidR="001B648A" w:rsidRPr="00E331DE" w:rsidRDefault="001B648A" w:rsidP="0072038B">
      <w:pPr>
        <w:numPr>
          <w:ilvl w:val="0"/>
          <w:numId w:val="21"/>
        </w:numPr>
        <w:spacing w:after="0" w:line="240" w:lineRule="auto"/>
        <w:ind w:left="567" w:hanging="567"/>
        <w:contextualSpacing/>
        <w:jc w:val="both"/>
        <w:rPr>
          <w:rFonts w:eastAsia="Times New Roman" w:cs="Times New Roman"/>
          <w:b/>
          <w:sz w:val="18"/>
          <w:szCs w:val="18"/>
        </w:rPr>
      </w:pPr>
      <w:r w:rsidRPr="00E331DE">
        <w:rPr>
          <w:rFonts w:eastAsia="Times New Roman" w:cs="Times New Roman"/>
          <w:b/>
          <w:sz w:val="18"/>
          <w:szCs w:val="18"/>
        </w:rPr>
        <w:lastRenderedPageBreak/>
        <w:t>Cele i podstawy przetwarzania</w:t>
      </w:r>
    </w:p>
    <w:p w14:paraId="55E7A65E" w14:textId="77777777" w:rsidR="001B648A" w:rsidRPr="00E331DE" w:rsidRDefault="001B648A" w:rsidP="0072038B">
      <w:pPr>
        <w:spacing w:after="0" w:line="240" w:lineRule="auto"/>
        <w:ind w:left="720"/>
        <w:jc w:val="both"/>
        <w:rPr>
          <w:rFonts w:eastAsia="Times New Roman" w:cs="Calibri"/>
          <w:sz w:val="18"/>
          <w:szCs w:val="18"/>
        </w:rPr>
      </w:pPr>
      <w:r w:rsidRPr="00E331DE">
        <w:rPr>
          <w:rFonts w:eastAsia="Times New Roman" w:cs="Times New Roman"/>
          <w:sz w:val="18"/>
          <w:szCs w:val="18"/>
        </w:rPr>
        <w:t>Przetwarzamy dane osobowe:</w:t>
      </w:r>
    </w:p>
    <w:p w14:paraId="32E65478" w14:textId="77777777" w:rsidR="001B648A" w:rsidRPr="00E331DE" w:rsidRDefault="001B648A" w:rsidP="0072038B">
      <w:pPr>
        <w:numPr>
          <w:ilvl w:val="0"/>
          <w:numId w:val="23"/>
        </w:numPr>
        <w:spacing w:after="0" w:line="240" w:lineRule="auto"/>
        <w:contextualSpacing/>
        <w:jc w:val="both"/>
        <w:rPr>
          <w:rFonts w:eastAsia="Times New Roman" w:cs="Times New Roman"/>
          <w:sz w:val="18"/>
          <w:szCs w:val="18"/>
        </w:rPr>
      </w:pPr>
      <w:r w:rsidRPr="00E331DE">
        <w:rPr>
          <w:rFonts w:eastAsia="Times New Roman" w:cs="Times New Roman"/>
          <w:sz w:val="18"/>
          <w:szCs w:val="18"/>
        </w:rPr>
        <w:t xml:space="preserve">w celu organizacji oraz przeprowadzenia </w:t>
      </w:r>
      <w:r w:rsidR="0072038B">
        <w:rPr>
          <w:rFonts w:eastAsia="Times New Roman" w:cs="Times New Roman"/>
          <w:sz w:val="18"/>
          <w:szCs w:val="18"/>
        </w:rPr>
        <w:t>Warsztatów</w:t>
      </w:r>
      <w:r w:rsidRPr="00E331DE">
        <w:rPr>
          <w:rFonts w:eastAsia="Times New Roman" w:cs="Times New Roman"/>
          <w:sz w:val="18"/>
          <w:szCs w:val="18"/>
        </w:rPr>
        <w:t xml:space="preserve"> (art. 6 ust. 1 lit. f RODO, gdzie prawnie uzasadnionym interesem Administratora jest prawidłowe zrealizowanie </w:t>
      </w:r>
      <w:r w:rsidR="0072038B">
        <w:rPr>
          <w:rFonts w:eastAsia="Times New Roman" w:cs="Times New Roman"/>
          <w:sz w:val="18"/>
          <w:szCs w:val="18"/>
        </w:rPr>
        <w:t>Warsztatów</w:t>
      </w:r>
      <w:r w:rsidRPr="00E331DE">
        <w:rPr>
          <w:rFonts w:eastAsia="Times New Roman" w:cs="Times New Roman"/>
          <w:sz w:val="18"/>
          <w:szCs w:val="18"/>
        </w:rPr>
        <w:t xml:space="preserve"> w związku ze zgłoszeniem Uczestnika</w:t>
      </w:r>
      <w:r w:rsidR="003E70F0" w:rsidRPr="00E331DE">
        <w:rPr>
          <w:rFonts w:eastAsia="Times New Roman" w:cs="Times New Roman"/>
          <w:sz w:val="18"/>
          <w:szCs w:val="18"/>
        </w:rPr>
        <w:t xml:space="preserve"> i uiszczeniem przez niego opłaty za </w:t>
      </w:r>
      <w:r w:rsidR="0072038B">
        <w:rPr>
          <w:rFonts w:eastAsia="Times New Roman" w:cs="Times New Roman"/>
          <w:sz w:val="18"/>
          <w:szCs w:val="18"/>
        </w:rPr>
        <w:t>Warsztaty</w:t>
      </w:r>
      <w:r w:rsidRPr="00E331DE">
        <w:rPr>
          <w:rFonts w:eastAsia="Times New Roman" w:cs="Times New Roman"/>
          <w:sz w:val="18"/>
          <w:szCs w:val="18"/>
        </w:rPr>
        <w:t>),</w:t>
      </w:r>
    </w:p>
    <w:p w14:paraId="49433DC9" w14:textId="77777777" w:rsidR="001B648A" w:rsidRPr="00E331DE" w:rsidRDefault="001B648A" w:rsidP="0072038B">
      <w:pPr>
        <w:numPr>
          <w:ilvl w:val="0"/>
          <w:numId w:val="23"/>
        </w:numPr>
        <w:spacing w:after="0" w:line="240" w:lineRule="auto"/>
        <w:contextualSpacing/>
        <w:rPr>
          <w:rFonts w:eastAsia="Times New Roman" w:cs="Times New Roman"/>
          <w:sz w:val="18"/>
          <w:szCs w:val="18"/>
        </w:rPr>
      </w:pPr>
      <w:r w:rsidRPr="00E331DE">
        <w:rPr>
          <w:rFonts w:eastAsia="Times New Roman" w:cs="Calibri"/>
          <w:sz w:val="18"/>
          <w:szCs w:val="18"/>
        </w:rPr>
        <w:t>w celu spełnienia obowiązków prawnych ciążących na Administratorze, w szczególności wynikających z przepisów podatkowych (tj. na podstawie art. 6 ust. 1 lit. c RODO),</w:t>
      </w:r>
    </w:p>
    <w:p w14:paraId="33A618B8" w14:textId="77777777" w:rsidR="001B648A" w:rsidRPr="00E331DE" w:rsidRDefault="001B648A" w:rsidP="0072038B">
      <w:pPr>
        <w:numPr>
          <w:ilvl w:val="0"/>
          <w:numId w:val="23"/>
        </w:numPr>
        <w:spacing w:after="0" w:line="240" w:lineRule="auto"/>
        <w:contextualSpacing/>
        <w:jc w:val="both"/>
        <w:rPr>
          <w:rFonts w:eastAsia="Times New Roman" w:cs="Calibri"/>
          <w:sz w:val="18"/>
          <w:szCs w:val="18"/>
        </w:rPr>
      </w:pPr>
      <w:r w:rsidRPr="00E331DE">
        <w:rPr>
          <w:rFonts w:eastAsia="Times New Roman" w:cs="Calibri"/>
          <w:sz w:val="18"/>
          <w:szCs w:val="18"/>
        </w:rPr>
        <w:t xml:space="preserve">dla celów reklamowych, promocyjnych oraz marketingowych, związanych z działalnością statutową Administratora Danych, tj. z uwagi na niezbędność przetwarzania do celów wynikających z prawnie uzasadnionych interesów realizowanych przez Administratora (art. 6 ust. 1 lit. f RODO), </w:t>
      </w:r>
    </w:p>
    <w:p w14:paraId="060F1660" w14:textId="77777777" w:rsidR="001B648A" w:rsidRPr="00E331DE" w:rsidRDefault="001B648A" w:rsidP="0072038B">
      <w:pPr>
        <w:numPr>
          <w:ilvl w:val="0"/>
          <w:numId w:val="23"/>
        </w:numPr>
        <w:spacing w:after="0" w:line="240" w:lineRule="auto"/>
        <w:contextualSpacing/>
        <w:jc w:val="both"/>
        <w:rPr>
          <w:rFonts w:eastAsia="Times New Roman" w:cs="Calibri"/>
          <w:sz w:val="18"/>
          <w:szCs w:val="18"/>
        </w:rPr>
      </w:pPr>
      <w:r w:rsidRPr="00E331DE">
        <w:rPr>
          <w:rFonts w:eastAsia="Times New Roman" w:cs="Calibri"/>
          <w:sz w:val="18"/>
          <w:szCs w:val="18"/>
        </w:rPr>
        <w:t xml:space="preserve">w celu realizacji prawnie uzasadnionego interesu Administratora, rozumianego jako możliwość dochodzenia lub obrony przez Administratora Danych roszczeń związanych z organizacją </w:t>
      </w:r>
      <w:r w:rsidR="0072038B">
        <w:rPr>
          <w:rFonts w:eastAsia="Times New Roman" w:cs="Calibri"/>
          <w:sz w:val="18"/>
          <w:szCs w:val="18"/>
        </w:rPr>
        <w:t>Warsztatów</w:t>
      </w:r>
      <w:r w:rsidRPr="00E331DE">
        <w:rPr>
          <w:rFonts w:eastAsia="Times New Roman" w:cs="Calibri"/>
          <w:sz w:val="18"/>
          <w:szCs w:val="18"/>
        </w:rPr>
        <w:t xml:space="preserve"> (art. 6 ust. 1 lit. f RODO). </w:t>
      </w:r>
    </w:p>
    <w:p w14:paraId="0BDA17F3" w14:textId="77777777" w:rsidR="001B648A" w:rsidRPr="00E331DE" w:rsidRDefault="001B648A" w:rsidP="0072038B">
      <w:pPr>
        <w:spacing w:after="0" w:line="240" w:lineRule="auto"/>
        <w:jc w:val="both"/>
        <w:rPr>
          <w:rFonts w:eastAsia="Times New Roman" w:cs="Times New Roman"/>
          <w:b/>
          <w:sz w:val="18"/>
          <w:szCs w:val="18"/>
        </w:rPr>
      </w:pPr>
    </w:p>
    <w:p w14:paraId="48D58C29" w14:textId="77777777" w:rsidR="001B648A" w:rsidRPr="00E331DE" w:rsidRDefault="001B648A" w:rsidP="0072038B">
      <w:pPr>
        <w:numPr>
          <w:ilvl w:val="0"/>
          <w:numId w:val="21"/>
        </w:numPr>
        <w:spacing w:after="0" w:line="240" w:lineRule="auto"/>
        <w:ind w:left="567" w:hanging="578"/>
        <w:contextualSpacing/>
        <w:jc w:val="both"/>
        <w:rPr>
          <w:rFonts w:eastAsia="Times New Roman" w:cs="Times New Roman"/>
          <w:b/>
          <w:sz w:val="18"/>
          <w:szCs w:val="18"/>
        </w:rPr>
      </w:pPr>
      <w:r w:rsidRPr="00E331DE">
        <w:rPr>
          <w:rFonts w:eastAsia="Times New Roman" w:cs="Times New Roman"/>
          <w:b/>
          <w:sz w:val="18"/>
          <w:szCs w:val="18"/>
        </w:rPr>
        <w:t>Okres przechowywania danych</w:t>
      </w:r>
    </w:p>
    <w:p w14:paraId="436ED44A" w14:textId="77777777" w:rsidR="001B648A" w:rsidRPr="00E331DE" w:rsidRDefault="001B648A" w:rsidP="0072038B">
      <w:pPr>
        <w:spacing w:after="0" w:line="240" w:lineRule="auto"/>
        <w:ind w:left="567"/>
        <w:contextualSpacing/>
        <w:jc w:val="both"/>
        <w:rPr>
          <w:rFonts w:eastAsia="Times New Roman" w:cs="Times New Roman"/>
          <w:sz w:val="18"/>
          <w:szCs w:val="18"/>
        </w:rPr>
      </w:pPr>
      <w:r w:rsidRPr="00E331DE">
        <w:rPr>
          <w:rFonts w:eastAsia="Times New Roman" w:cs="Times New Roman"/>
          <w:sz w:val="18"/>
          <w:szCs w:val="18"/>
        </w:rPr>
        <w:t xml:space="preserve">Dane osobowe Państwa będziemy przetwarzać przez czas udziału </w:t>
      </w:r>
      <w:r w:rsidR="003E70F0" w:rsidRPr="00E331DE">
        <w:rPr>
          <w:rFonts w:eastAsia="Times New Roman" w:cs="Times New Roman"/>
          <w:sz w:val="18"/>
          <w:szCs w:val="18"/>
        </w:rPr>
        <w:t xml:space="preserve">w </w:t>
      </w:r>
      <w:r w:rsidR="0072038B">
        <w:rPr>
          <w:rFonts w:eastAsia="Times New Roman" w:cs="Times New Roman"/>
          <w:sz w:val="18"/>
          <w:szCs w:val="18"/>
        </w:rPr>
        <w:t>Warsztata</w:t>
      </w:r>
      <w:r w:rsidR="003E70F0" w:rsidRPr="00E331DE">
        <w:rPr>
          <w:rFonts w:eastAsia="Times New Roman" w:cs="Times New Roman"/>
          <w:sz w:val="18"/>
          <w:szCs w:val="18"/>
        </w:rPr>
        <w:t>ch, a po ich</w:t>
      </w:r>
      <w:r w:rsidRPr="00E331DE">
        <w:rPr>
          <w:rFonts w:eastAsia="Times New Roman" w:cs="Times New Roman"/>
          <w:sz w:val="18"/>
          <w:szCs w:val="18"/>
        </w:rPr>
        <w:t xml:space="preserve"> zakończeniu do czasu: </w:t>
      </w:r>
    </w:p>
    <w:p w14:paraId="0DD2FB18" w14:textId="77777777" w:rsidR="001B648A" w:rsidRPr="00E331DE" w:rsidRDefault="001B648A" w:rsidP="0072038B">
      <w:pPr>
        <w:numPr>
          <w:ilvl w:val="0"/>
          <w:numId w:val="24"/>
        </w:numPr>
        <w:spacing w:after="0" w:line="240" w:lineRule="auto"/>
        <w:ind w:left="993"/>
        <w:contextualSpacing/>
        <w:jc w:val="both"/>
        <w:rPr>
          <w:rFonts w:eastAsia="Times New Roman" w:cs="Times New Roman"/>
          <w:sz w:val="18"/>
          <w:szCs w:val="18"/>
        </w:rPr>
      </w:pPr>
      <w:r w:rsidRPr="00E331DE">
        <w:rPr>
          <w:rFonts w:eastAsia="Times New Roman" w:cs="Times New Roman"/>
          <w:sz w:val="18"/>
          <w:szCs w:val="18"/>
        </w:rPr>
        <w:t xml:space="preserve">przedawnienia roszczeń z tytułu udziału w </w:t>
      </w:r>
      <w:r w:rsidR="0072038B">
        <w:rPr>
          <w:rFonts w:eastAsia="Times New Roman" w:cs="Times New Roman"/>
          <w:sz w:val="18"/>
          <w:szCs w:val="18"/>
        </w:rPr>
        <w:t>Warsztata</w:t>
      </w:r>
      <w:r w:rsidR="003E70F0" w:rsidRPr="00E331DE">
        <w:rPr>
          <w:rFonts w:eastAsia="Times New Roman" w:cs="Times New Roman"/>
          <w:sz w:val="18"/>
          <w:szCs w:val="18"/>
        </w:rPr>
        <w:t>ch</w:t>
      </w:r>
      <w:r w:rsidRPr="00E331DE">
        <w:rPr>
          <w:rFonts w:eastAsia="Times New Roman" w:cs="Times New Roman"/>
          <w:sz w:val="18"/>
          <w:szCs w:val="18"/>
        </w:rPr>
        <w:t xml:space="preserve"> (do 6 lat),</w:t>
      </w:r>
    </w:p>
    <w:p w14:paraId="71F783E2" w14:textId="77777777" w:rsidR="001B648A" w:rsidRPr="00E331DE" w:rsidRDefault="001B648A" w:rsidP="0072038B">
      <w:pPr>
        <w:numPr>
          <w:ilvl w:val="0"/>
          <w:numId w:val="24"/>
        </w:numPr>
        <w:spacing w:after="0" w:line="240" w:lineRule="auto"/>
        <w:ind w:left="993"/>
        <w:contextualSpacing/>
        <w:jc w:val="both"/>
        <w:rPr>
          <w:rFonts w:eastAsia="Times New Roman" w:cs="Times New Roman"/>
          <w:sz w:val="18"/>
          <w:szCs w:val="18"/>
        </w:rPr>
      </w:pPr>
      <w:r w:rsidRPr="00E331DE">
        <w:rPr>
          <w:rFonts w:eastAsia="Times New Roman" w:cs="Times New Roman"/>
          <w:sz w:val="18"/>
          <w:szCs w:val="18"/>
        </w:rPr>
        <w:t xml:space="preserve">wygaśnięcia obowiązku przechowywania danych wynikającego z przepisów prawa, w szczególności obowiązku przechowywania dokumentów księgowych (do 6 lat), </w:t>
      </w:r>
    </w:p>
    <w:p w14:paraId="3F8B6FD6" w14:textId="77777777" w:rsidR="001B648A" w:rsidRPr="00E331DE" w:rsidRDefault="001B648A" w:rsidP="0072038B">
      <w:pPr>
        <w:numPr>
          <w:ilvl w:val="0"/>
          <w:numId w:val="24"/>
        </w:numPr>
        <w:spacing w:after="0" w:line="240" w:lineRule="auto"/>
        <w:ind w:left="993"/>
        <w:contextualSpacing/>
        <w:jc w:val="both"/>
        <w:rPr>
          <w:rFonts w:eastAsia="Times New Roman" w:cs="Times New Roman"/>
          <w:sz w:val="18"/>
          <w:szCs w:val="18"/>
        </w:rPr>
      </w:pPr>
      <w:r w:rsidRPr="00E331DE">
        <w:rPr>
          <w:rFonts w:eastAsia="Times New Roman" w:cs="Times New Roman"/>
          <w:sz w:val="18"/>
          <w:szCs w:val="18"/>
        </w:rPr>
        <w:t>zgłoszenia przez osobę, której dane dotyczą, uzasadnionego sprzeciwu wobec przetwarzania jej danych osobowych we wskazanym celu.</w:t>
      </w:r>
    </w:p>
    <w:p w14:paraId="634E2C99" w14:textId="77777777" w:rsidR="001B648A" w:rsidRPr="00E331DE" w:rsidRDefault="001B648A" w:rsidP="0072038B">
      <w:pPr>
        <w:spacing w:after="0" w:line="240" w:lineRule="auto"/>
        <w:ind w:left="567"/>
        <w:contextualSpacing/>
        <w:jc w:val="both"/>
        <w:rPr>
          <w:rFonts w:eastAsia="Times New Roman" w:cs="Times New Roman"/>
          <w:sz w:val="18"/>
          <w:szCs w:val="18"/>
        </w:rPr>
      </w:pPr>
    </w:p>
    <w:p w14:paraId="4911CAD7" w14:textId="77777777" w:rsidR="001B648A" w:rsidRPr="00E331DE" w:rsidRDefault="001B648A" w:rsidP="0072038B">
      <w:pPr>
        <w:numPr>
          <w:ilvl w:val="0"/>
          <w:numId w:val="21"/>
        </w:numPr>
        <w:spacing w:after="0" w:line="240" w:lineRule="auto"/>
        <w:ind w:left="567" w:hanging="567"/>
        <w:contextualSpacing/>
        <w:jc w:val="both"/>
        <w:rPr>
          <w:rFonts w:eastAsia="Times New Roman" w:cs="Times New Roman"/>
          <w:b/>
          <w:sz w:val="18"/>
          <w:szCs w:val="18"/>
        </w:rPr>
      </w:pPr>
      <w:r w:rsidRPr="00E331DE">
        <w:rPr>
          <w:rFonts w:eastAsia="Times New Roman" w:cs="Times New Roman"/>
          <w:b/>
          <w:sz w:val="18"/>
          <w:szCs w:val="18"/>
        </w:rPr>
        <w:t xml:space="preserve">Źródło pozyskania danych </w:t>
      </w:r>
    </w:p>
    <w:p w14:paraId="4A9F6B1A" w14:textId="77777777" w:rsidR="001B648A" w:rsidRPr="00E331DE" w:rsidRDefault="001B648A" w:rsidP="0072038B">
      <w:pPr>
        <w:spacing w:after="0" w:line="240" w:lineRule="auto"/>
        <w:ind w:left="567"/>
        <w:contextualSpacing/>
        <w:jc w:val="both"/>
        <w:rPr>
          <w:rFonts w:eastAsia="Times New Roman" w:cs="Times New Roman"/>
          <w:bCs/>
          <w:sz w:val="18"/>
          <w:szCs w:val="18"/>
        </w:rPr>
      </w:pPr>
      <w:r w:rsidRPr="00E331DE">
        <w:rPr>
          <w:rFonts w:eastAsia="Times New Roman" w:cs="Times New Roman"/>
          <w:bCs/>
          <w:sz w:val="18"/>
          <w:szCs w:val="18"/>
        </w:rPr>
        <w:t xml:space="preserve">Jeśli Państwa dane osobowe nie zostały pozyskane bezpośrednio od Państwa, udostępniła je nam osoba dokonująca rezerwacji/zgłoszenia udziału w </w:t>
      </w:r>
      <w:r w:rsidR="0072038B">
        <w:rPr>
          <w:rFonts w:eastAsia="Times New Roman" w:cs="Times New Roman"/>
          <w:bCs/>
          <w:sz w:val="18"/>
          <w:szCs w:val="18"/>
        </w:rPr>
        <w:t>Warsztata</w:t>
      </w:r>
      <w:r w:rsidR="003E70F0" w:rsidRPr="00E331DE">
        <w:rPr>
          <w:rFonts w:eastAsia="Times New Roman" w:cs="Times New Roman"/>
          <w:bCs/>
          <w:sz w:val="18"/>
          <w:szCs w:val="18"/>
        </w:rPr>
        <w:t>ch</w:t>
      </w:r>
      <w:r w:rsidRPr="00E331DE">
        <w:rPr>
          <w:rFonts w:eastAsia="Times New Roman" w:cs="Times New Roman"/>
          <w:bCs/>
          <w:sz w:val="18"/>
          <w:szCs w:val="18"/>
        </w:rPr>
        <w:t>. Pana/Pani dane osobowe są przetwarzane w zakresie odpowiadającym celom wskazanym powyżej. Typowe dane wymagane dla realizacji tyc</w:t>
      </w:r>
      <w:r w:rsidR="003E70F0" w:rsidRPr="00E331DE">
        <w:rPr>
          <w:rFonts w:eastAsia="Times New Roman" w:cs="Times New Roman"/>
          <w:bCs/>
          <w:sz w:val="18"/>
          <w:szCs w:val="18"/>
        </w:rPr>
        <w:t>h celów to imię i nazwisko oraz adres e-mail.</w:t>
      </w:r>
    </w:p>
    <w:p w14:paraId="60DCABD8" w14:textId="77777777" w:rsidR="001B648A" w:rsidRPr="00E331DE" w:rsidRDefault="001B648A" w:rsidP="0072038B">
      <w:pPr>
        <w:spacing w:after="0" w:line="240" w:lineRule="auto"/>
        <w:ind w:left="152"/>
        <w:contextualSpacing/>
        <w:jc w:val="both"/>
        <w:rPr>
          <w:rFonts w:eastAsia="Times New Roman" w:cs="Times New Roman"/>
          <w:b/>
          <w:sz w:val="18"/>
          <w:szCs w:val="18"/>
        </w:rPr>
      </w:pPr>
    </w:p>
    <w:p w14:paraId="0CB970C9" w14:textId="77777777" w:rsidR="001B648A" w:rsidRPr="00E331DE" w:rsidRDefault="001B648A" w:rsidP="0072038B">
      <w:pPr>
        <w:numPr>
          <w:ilvl w:val="0"/>
          <w:numId w:val="21"/>
        </w:numPr>
        <w:spacing w:after="0" w:line="240" w:lineRule="auto"/>
        <w:ind w:left="567" w:hanging="567"/>
        <w:contextualSpacing/>
        <w:jc w:val="both"/>
        <w:rPr>
          <w:rFonts w:eastAsia="Times New Roman" w:cs="Times New Roman"/>
          <w:b/>
          <w:sz w:val="18"/>
          <w:szCs w:val="18"/>
        </w:rPr>
      </w:pPr>
      <w:r w:rsidRPr="00E331DE">
        <w:rPr>
          <w:rFonts w:eastAsia="Times New Roman" w:cs="Times New Roman"/>
          <w:b/>
          <w:sz w:val="18"/>
          <w:szCs w:val="18"/>
        </w:rPr>
        <w:t>Odbiorcy danych</w:t>
      </w:r>
    </w:p>
    <w:p w14:paraId="41289767" w14:textId="77777777" w:rsidR="001B648A" w:rsidRPr="00E331DE" w:rsidRDefault="001B648A" w:rsidP="0072038B">
      <w:pPr>
        <w:spacing w:after="0" w:line="240" w:lineRule="auto"/>
        <w:ind w:left="567"/>
        <w:contextualSpacing/>
        <w:jc w:val="both"/>
        <w:rPr>
          <w:rFonts w:eastAsia="Times New Roman" w:cs="Times New Roman"/>
          <w:sz w:val="18"/>
          <w:szCs w:val="18"/>
        </w:rPr>
      </w:pPr>
      <w:r w:rsidRPr="00E331DE">
        <w:rPr>
          <w:rFonts w:eastAsia="Times New Roman" w:cs="Times New Roman"/>
          <w:sz w:val="18"/>
          <w:szCs w:val="18"/>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72038B">
        <w:rPr>
          <w:rFonts w:eastAsia="Times New Roman" w:cs="Times New Roman"/>
          <w:sz w:val="18"/>
          <w:szCs w:val="18"/>
        </w:rPr>
        <w:t>Warsztatów</w:t>
      </w:r>
      <w:r w:rsidR="003E70F0" w:rsidRPr="00E331DE">
        <w:rPr>
          <w:rFonts w:eastAsia="Times New Roman" w:cs="Times New Roman"/>
          <w:sz w:val="18"/>
          <w:szCs w:val="18"/>
        </w:rPr>
        <w:t xml:space="preserve"> </w:t>
      </w:r>
      <w:r w:rsidRPr="00E331DE">
        <w:rPr>
          <w:rFonts w:eastAsia="Times New Roman" w:cs="Times New Roman"/>
          <w:sz w:val="18"/>
          <w:szCs w:val="18"/>
        </w:rPr>
        <w:t>– przy czym takie podmioty przetwarzają dane na podstawie umowy powierzenia i wy</w:t>
      </w:r>
      <w:r w:rsidR="003E70F0" w:rsidRPr="00E331DE">
        <w:rPr>
          <w:rFonts w:eastAsia="Times New Roman" w:cs="Times New Roman"/>
          <w:sz w:val="18"/>
          <w:szCs w:val="18"/>
        </w:rPr>
        <w:t>łącznie zgodnie z naszymi jako A</w:t>
      </w:r>
      <w:r w:rsidRPr="00E331DE">
        <w:rPr>
          <w:rFonts w:eastAsia="Times New Roman" w:cs="Times New Roman"/>
          <w:sz w:val="18"/>
          <w:szCs w:val="18"/>
        </w:rPr>
        <w:t>dministratora poleceniami.</w:t>
      </w:r>
    </w:p>
    <w:p w14:paraId="4D450FBA" w14:textId="77777777" w:rsidR="001B648A" w:rsidRPr="00E331DE" w:rsidRDefault="001B648A" w:rsidP="0072038B">
      <w:pPr>
        <w:spacing w:after="0" w:line="240" w:lineRule="auto"/>
        <w:ind w:left="567"/>
        <w:contextualSpacing/>
        <w:jc w:val="both"/>
        <w:rPr>
          <w:rFonts w:eastAsia="Times New Roman" w:cs="Times New Roman"/>
          <w:b/>
          <w:sz w:val="18"/>
          <w:szCs w:val="18"/>
        </w:rPr>
      </w:pPr>
    </w:p>
    <w:p w14:paraId="6D792D15" w14:textId="77777777" w:rsidR="001B648A" w:rsidRPr="00E331DE" w:rsidRDefault="001B648A" w:rsidP="0072038B">
      <w:pPr>
        <w:numPr>
          <w:ilvl w:val="0"/>
          <w:numId w:val="21"/>
        </w:numPr>
        <w:spacing w:after="0" w:line="240" w:lineRule="auto"/>
        <w:ind w:left="567" w:hanging="567"/>
        <w:contextualSpacing/>
        <w:jc w:val="both"/>
        <w:rPr>
          <w:rFonts w:eastAsia="Times New Roman" w:cs="Times New Roman"/>
          <w:b/>
          <w:sz w:val="18"/>
          <w:szCs w:val="18"/>
        </w:rPr>
      </w:pPr>
      <w:r w:rsidRPr="00E331DE">
        <w:rPr>
          <w:rFonts w:eastAsia="Times New Roman" w:cs="Times New Roman"/>
          <w:b/>
          <w:sz w:val="18"/>
          <w:szCs w:val="18"/>
        </w:rPr>
        <w:t>Prawa osób, których dane dotyczą:</w:t>
      </w:r>
    </w:p>
    <w:p w14:paraId="5CC368A7" w14:textId="77777777" w:rsidR="001B648A" w:rsidRPr="00E331DE" w:rsidRDefault="001B648A" w:rsidP="0072038B">
      <w:pPr>
        <w:spacing w:after="0" w:line="240" w:lineRule="auto"/>
        <w:jc w:val="both"/>
        <w:rPr>
          <w:rFonts w:eastAsia="Times New Roman" w:cs="Times New Roman"/>
          <w:b/>
          <w:sz w:val="18"/>
          <w:szCs w:val="18"/>
        </w:rPr>
      </w:pPr>
      <w:r w:rsidRPr="00E331DE">
        <w:rPr>
          <w:rFonts w:eastAsia="Times New Roman" w:cs="Times New Roman"/>
          <w:sz w:val="18"/>
          <w:szCs w:val="18"/>
        </w:rPr>
        <w:t xml:space="preserve">               Zgodnie z RODO, przysługuje Pani/ Panu:</w:t>
      </w:r>
    </w:p>
    <w:p w14:paraId="4F92A968" w14:textId="77777777"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prawo do żądania dostępu do swoich danych oraz otrzymywania ich kopii;</w:t>
      </w:r>
    </w:p>
    <w:p w14:paraId="4879D359" w14:textId="77777777"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prawo do sprostowania (poprawiania) swoich danych;</w:t>
      </w:r>
    </w:p>
    <w:p w14:paraId="04ADCBA3" w14:textId="77777777"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 xml:space="preserve">prawo do usunięcia danych (jeżeli nie ma podstaw do tego, aby były przetwarzane dane osobowe, można żądać ich usunięcia); </w:t>
      </w:r>
    </w:p>
    <w:p w14:paraId="1A69D893" w14:textId="77777777"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69A64742" w14:textId="77777777" w:rsidR="001B648A" w:rsidRPr="00E331DE" w:rsidRDefault="001B648A" w:rsidP="0072038B">
      <w:pPr>
        <w:numPr>
          <w:ilvl w:val="0"/>
          <w:numId w:val="22"/>
        </w:numPr>
        <w:spacing w:after="0" w:line="240" w:lineRule="auto"/>
        <w:ind w:left="1134" w:hanging="426"/>
        <w:jc w:val="both"/>
        <w:rPr>
          <w:rFonts w:eastAsia="Times New Roman" w:cs="Times New Roman"/>
          <w:sz w:val="18"/>
          <w:szCs w:val="18"/>
        </w:rPr>
      </w:pPr>
      <w:r w:rsidRPr="00E331DE">
        <w:rPr>
          <w:rFonts w:eastAsia="Times New Roman" w:cs="Times New Roman"/>
          <w:sz w:val="18"/>
          <w:szCs w:val="18"/>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2B08903C" w14:textId="77777777" w:rsidR="001B648A" w:rsidRPr="00E331DE" w:rsidRDefault="001B648A" w:rsidP="0072038B">
      <w:pPr>
        <w:spacing w:after="0" w:line="240" w:lineRule="auto"/>
        <w:jc w:val="both"/>
        <w:rPr>
          <w:rFonts w:eastAsia="Times New Roman" w:cs="Times New Roman"/>
          <w:sz w:val="18"/>
          <w:szCs w:val="18"/>
        </w:rPr>
      </w:pPr>
    </w:p>
    <w:p w14:paraId="02921ECC" w14:textId="77777777" w:rsidR="001B648A" w:rsidRPr="00E331DE" w:rsidRDefault="001B648A" w:rsidP="0072038B">
      <w:pPr>
        <w:spacing w:after="0" w:line="240" w:lineRule="auto"/>
        <w:ind w:left="1134"/>
        <w:jc w:val="both"/>
        <w:rPr>
          <w:rFonts w:eastAsia="Times New Roman" w:cs="Times New Roman"/>
          <w:sz w:val="18"/>
          <w:szCs w:val="18"/>
        </w:rPr>
      </w:pPr>
      <w:r w:rsidRPr="00E331DE">
        <w:rPr>
          <w:rFonts w:eastAsia="Times New Roman" w:cs="Times New Roman"/>
          <w:sz w:val="18"/>
          <w:szCs w:val="18"/>
        </w:rPr>
        <w:t xml:space="preserve">W celu wykonania swoich praw może Pani/Pan skierować żądanie pod adres email: </w:t>
      </w:r>
      <w:hyperlink r:id="rId6" w:history="1">
        <w:r w:rsidRPr="00E331DE">
          <w:rPr>
            <w:rFonts w:eastAsia="Times New Roman" w:cs="Calibri"/>
            <w:color w:val="333333"/>
            <w:sz w:val="18"/>
            <w:szCs w:val="18"/>
            <w:u w:val="single"/>
            <w:bdr w:val="none" w:sz="0" w:space="0" w:color="auto" w:frame="1"/>
            <w:shd w:val="clear" w:color="auto" w:fill="FFFFFF"/>
          </w:rPr>
          <w:t>iod@lazienki-krolewskie.pl</w:t>
        </w:r>
      </w:hyperlink>
      <w:r w:rsidRPr="00E331DE">
        <w:rPr>
          <w:rFonts w:eastAsia="Times New Roman" w:cs="Calibri"/>
          <w:sz w:val="18"/>
          <w:szCs w:val="18"/>
        </w:rPr>
        <w:t xml:space="preserve"> </w:t>
      </w:r>
      <w:r w:rsidRPr="00E331DE">
        <w:rPr>
          <w:rFonts w:eastAsia="Times New Roman" w:cs="Times New Roman"/>
          <w:bCs/>
          <w:sz w:val="18"/>
          <w:szCs w:val="18"/>
        </w:rPr>
        <w:t xml:space="preserve"> lub pocztą na adres siedziby Administratora Danych</w:t>
      </w:r>
      <w:r w:rsidRPr="00E331DE">
        <w:rPr>
          <w:rFonts w:eastAsia="Times New Roman" w:cs="Times New Roman"/>
          <w:sz w:val="18"/>
          <w:szCs w:val="18"/>
        </w:rPr>
        <w:t xml:space="preserve">. </w:t>
      </w:r>
    </w:p>
    <w:p w14:paraId="3AB43926" w14:textId="77777777" w:rsidR="001B648A" w:rsidRPr="00E331DE" w:rsidRDefault="001B648A" w:rsidP="0072038B">
      <w:pPr>
        <w:spacing w:after="0" w:line="240" w:lineRule="auto"/>
        <w:ind w:left="1134"/>
        <w:jc w:val="both"/>
        <w:rPr>
          <w:rFonts w:eastAsia="Times New Roman" w:cs="Times New Roman"/>
          <w:sz w:val="18"/>
          <w:szCs w:val="18"/>
        </w:rPr>
      </w:pPr>
    </w:p>
    <w:p w14:paraId="2F0133C2" w14:textId="77777777" w:rsidR="001B648A" w:rsidRPr="00E331DE" w:rsidRDefault="001B648A" w:rsidP="0072038B">
      <w:pPr>
        <w:spacing w:after="0" w:line="240" w:lineRule="auto"/>
        <w:contextualSpacing/>
        <w:jc w:val="both"/>
        <w:rPr>
          <w:rFonts w:eastAsia="Times New Roman" w:cs="Times New Roman"/>
          <w:sz w:val="18"/>
          <w:szCs w:val="18"/>
        </w:rPr>
      </w:pPr>
      <w:r w:rsidRPr="00E331DE">
        <w:rPr>
          <w:rFonts w:eastAsia="Times New Roman" w:cs="Times New Roman"/>
          <w:sz w:val="18"/>
          <w:szCs w:val="18"/>
        </w:rPr>
        <w:t>Przysługuje Państwu również prawo do złożenia skargi do organu nadzorczego – Prezesa Urzędu Ochrony Danych Osobowych, gdy uznają Państwo, że przetwarzanie Państwa danych osobowych narusza przepisy RODO.</w:t>
      </w:r>
    </w:p>
    <w:p w14:paraId="5C2B78DC" w14:textId="77777777" w:rsidR="001B648A" w:rsidRPr="00E331DE" w:rsidRDefault="001B648A" w:rsidP="0072038B">
      <w:pPr>
        <w:spacing w:after="0" w:line="240" w:lineRule="auto"/>
        <w:ind w:left="1560"/>
        <w:jc w:val="both"/>
        <w:rPr>
          <w:rFonts w:eastAsia="Times New Roman" w:cs="Times New Roman"/>
          <w:sz w:val="18"/>
          <w:szCs w:val="18"/>
        </w:rPr>
      </w:pPr>
    </w:p>
    <w:p w14:paraId="0AC87288" w14:textId="77777777" w:rsidR="001B648A" w:rsidRPr="00E331DE" w:rsidRDefault="001B648A" w:rsidP="0072038B">
      <w:pPr>
        <w:numPr>
          <w:ilvl w:val="0"/>
          <w:numId w:val="21"/>
        </w:numPr>
        <w:spacing w:after="0" w:line="240" w:lineRule="auto"/>
        <w:ind w:left="567"/>
        <w:contextualSpacing/>
        <w:rPr>
          <w:rFonts w:eastAsia="Times New Roman" w:cs="Times New Roman"/>
          <w:b/>
          <w:sz w:val="18"/>
          <w:szCs w:val="18"/>
        </w:rPr>
      </w:pPr>
      <w:r w:rsidRPr="00E331DE">
        <w:rPr>
          <w:rFonts w:eastAsia="Times New Roman" w:cs="Times New Roman"/>
          <w:b/>
          <w:sz w:val="18"/>
          <w:szCs w:val="18"/>
        </w:rPr>
        <w:t>Zautomatyzowane przetwarzanie danych</w:t>
      </w:r>
    </w:p>
    <w:p w14:paraId="46DE8061" w14:textId="77777777" w:rsidR="001B648A" w:rsidRPr="00E331DE" w:rsidRDefault="001B648A" w:rsidP="0072038B">
      <w:pPr>
        <w:spacing w:after="0" w:line="240" w:lineRule="auto"/>
        <w:ind w:left="567"/>
        <w:contextualSpacing/>
        <w:rPr>
          <w:rFonts w:eastAsia="Times New Roman" w:cs="Times New Roman"/>
          <w:bCs/>
          <w:sz w:val="18"/>
          <w:szCs w:val="18"/>
        </w:rPr>
      </w:pPr>
      <w:r w:rsidRPr="00E331DE">
        <w:rPr>
          <w:rFonts w:eastAsia="Times New Roman" w:cs="Times New Roman"/>
          <w:bCs/>
          <w:sz w:val="18"/>
          <w:szCs w:val="18"/>
        </w:rPr>
        <w:t xml:space="preserve">Państwa dane nie będą przedmiotem zautomatyzowanego podejmowania decyzji powodującej skutki prawne lub podobnie istotny wpływ. </w:t>
      </w:r>
    </w:p>
    <w:p w14:paraId="60EFF32F" w14:textId="77777777" w:rsidR="00F2231A" w:rsidRPr="00E331DE" w:rsidRDefault="00F2231A" w:rsidP="0072038B">
      <w:pPr>
        <w:spacing w:after="0" w:line="240" w:lineRule="auto"/>
        <w:ind w:left="567"/>
        <w:contextualSpacing/>
        <w:rPr>
          <w:rFonts w:eastAsia="Times New Roman" w:cs="Times New Roman"/>
          <w:bCs/>
          <w:sz w:val="18"/>
          <w:szCs w:val="18"/>
        </w:rPr>
      </w:pPr>
    </w:p>
    <w:p w14:paraId="70514C21" w14:textId="77777777" w:rsidR="001B648A" w:rsidRPr="00E331DE" w:rsidRDefault="001B648A" w:rsidP="0072038B">
      <w:pPr>
        <w:numPr>
          <w:ilvl w:val="0"/>
          <w:numId w:val="21"/>
        </w:numPr>
        <w:spacing w:after="0" w:line="240" w:lineRule="auto"/>
        <w:ind w:left="567"/>
        <w:contextualSpacing/>
        <w:jc w:val="both"/>
        <w:rPr>
          <w:rFonts w:eastAsia="Times New Roman" w:cs="Times New Roman"/>
          <w:b/>
          <w:sz w:val="18"/>
          <w:szCs w:val="18"/>
        </w:rPr>
      </w:pPr>
      <w:r w:rsidRPr="00E331DE">
        <w:rPr>
          <w:rFonts w:eastAsia="Times New Roman" w:cs="Times New Roman"/>
          <w:b/>
          <w:sz w:val="18"/>
          <w:szCs w:val="18"/>
        </w:rPr>
        <w:t>Informacja o dobrowolności podania danych</w:t>
      </w:r>
    </w:p>
    <w:p w14:paraId="79E28A11" w14:textId="77777777" w:rsidR="001B648A" w:rsidRPr="00E331DE" w:rsidRDefault="001B648A" w:rsidP="0072038B">
      <w:pPr>
        <w:spacing w:after="0" w:line="240" w:lineRule="auto"/>
        <w:ind w:left="567"/>
        <w:jc w:val="both"/>
        <w:rPr>
          <w:rFonts w:eastAsia="Times New Roman" w:cs="Calibri"/>
          <w:color w:val="000000"/>
          <w:sz w:val="18"/>
          <w:szCs w:val="18"/>
          <w:lang w:eastAsia="pl-PL"/>
        </w:rPr>
      </w:pPr>
      <w:r w:rsidRPr="00E331DE">
        <w:rPr>
          <w:rFonts w:eastAsia="Times New Roman" w:cs="Times New Roman"/>
          <w:sz w:val="18"/>
          <w:szCs w:val="18"/>
        </w:rPr>
        <w:t xml:space="preserve">Podanie danych ma charakter dobrowolny, lecz jest niezbędne </w:t>
      </w:r>
      <w:r w:rsidR="0037506D" w:rsidRPr="00E331DE">
        <w:rPr>
          <w:rFonts w:eastAsia="Times New Roman" w:cs="Times New Roman"/>
          <w:sz w:val="18"/>
          <w:szCs w:val="18"/>
        </w:rPr>
        <w:t xml:space="preserve">do </w:t>
      </w:r>
      <w:r w:rsidRPr="00E331DE">
        <w:rPr>
          <w:rFonts w:eastAsia="Times New Roman" w:cs="Times New Roman"/>
          <w:sz w:val="18"/>
          <w:szCs w:val="18"/>
        </w:rPr>
        <w:t>realizacji</w:t>
      </w:r>
      <w:r w:rsidR="00421CAD" w:rsidRPr="00E331DE">
        <w:rPr>
          <w:rFonts w:eastAsia="Times New Roman" w:cs="Times New Roman"/>
          <w:sz w:val="18"/>
          <w:szCs w:val="18"/>
        </w:rPr>
        <w:t xml:space="preserve"> </w:t>
      </w:r>
      <w:r w:rsidR="0072038B">
        <w:rPr>
          <w:rFonts w:eastAsia="Times New Roman" w:cs="Times New Roman"/>
          <w:sz w:val="18"/>
          <w:szCs w:val="18"/>
        </w:rPr>
        <w:t>Warsztatów</w:t>
      </w:r>
      <w:r w:rsidR="00421CAD" w:rsidRPr="00E331DE">
        <w:rPr>
          <w:rFonts w:eastAsia="Times New Roman" w:cs="Times New Roman"/>
          <w:sz w:val="18"/>
          <w:szCs w:val="18"/>
        </w:rPr>
        <w:t>.</w:t>
      </w:r>
    </w:p>
    <w:sectPr w:rsidR="001B648A" w:rsidRPr="00E331DE" w:rsidSect="0072038B">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6FE"/>
    <w:multiLevelType w:val="hybridMultilevel"/>
    <w:tmpl w:val="C91CE8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7"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1"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7"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20"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8"/>
    <w:lvlOverride w:ilvl="0">
      <w:lvl w:ilvl="0">
        <w:numFmt w:val="decimal"/>
        <w:lvlText w:val="%1."/>
        <w:lvlJc w:val="left"/>
      </w:lvl>
    </w:lvlOverride>
  </w:num>
  <w:num w:numId="3">
    <w:abstractNumId w:val="2"/>
    <w:lvlOverride w:ilvl="0">
      <w:lvl w:ilvl="0">
        <w:numFmt w:val="decimal"/>
        <w:lvlText w:val="%1."/>
        <w:lvlJc w:val="left"/>
      </w:lvl>
    </w:lvlOverride>
  </w:num>
  <w:num w:numId="4">
    <w:abstractNumId w:val="17"/>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2"/>
    <w:lvlOverride w:ilvl="0">
      <w:lvl w:ilvl="0">
        <w:numFmt w:val="decimal"/>
        <w:lvlText w:val="%1."/>
        <w:lvlJc w:val="left"/>
      </w:lvl>
    </w:lvlOverride>
  </w:num>
  <w:num w:numId="7">
    <w:abstractNumId w:val="21"/>
    <w:lvlOverride w:ilvl="0">
      <w:lvl w:ilvl="0">
        <w:numFmt w:val="decimal"/>
        <w:lvlText w:val="%1."/>
        <w:lvlJc w:val="left"/>
      </w:lvl>
    </w:lvlOverride>
  </w:num>
  <w:num w:numId="8">
    <w:abstractNumId w:val="21"/>
    <w:lvlOverride w:ilvl="0">
      <w:lvl w:ilvl="0">
        <w:numFmt w:val="decimal"/>
        <w:lvlText w:val="%1."/>
        <w:lvlJc w:val="left"/>
      </w:lvl>
    </w:lvlOverride>
  </w:num>
  <w:num w:numId="9">
    <w:abstractNumId w:val="12"/>
    <w:lvlOverride w:ilvl="0">
      <w:lvl w:ilvl="0">
        <w:numFmt w:val="decimal"/>
        <w:lvlText w:val="%1."/>
        <w:lvlJc w:val="left"/>
      </w:lvl>
    </w:lvlOverride>
  </w:num>
  <w:num w:numId="10">
    <w:abstractNumId w:val="9"/>
    <w:lvlOverride w:ilvl="0">
      <w:lvl w:ilvl="0">
        <w:numFmt w:val="decimal"/>
        <w:lvlText w:val="%1."/>
        <w:lvlJc w:val="left"/>
      </w:lvl>
    </w:lvlOverride>
  </w:num>
  <w:num w:numId="11">
    <w:abstractNumId w:val="13"/>
    <w:lvlOverride w:ilvl="0">
      <w:lvl w:ilvl="0">
        <w:numFmt w:val="decimal"/>
        <w:lvlText w:val="%1."/>
        <w:lvlJc w:val="left"/>
      </w:lvl>
    </w:lvlOverride>
  </w:num>
  <w:num w:numId="12">
    <w:abstractNumId w:val="5"/>
    <w:lvlOverride w:ilvl="0">
      <w:lvl w:ilvl="0">
        <w:numFmt w:val="decimal"/>
        <w:lvlText w:val="%1."/>
        <w:lvlJc w:val="left"/>
      </w:lvl>
    </w:lvlOverride>
  </w:num>
  <w:num w:numId="13">
    <w:abstractNumId w:val="7"/>
    <w:lvlOverride w:ilvl="0">
      <w:lvl w:ilvl="0">
        <w:numFmt w:val="decimal"/>
        <w:lvlText w:val="%1."/>
        <w:lvlJc w:val="left"/>
      </w:lvl>
    </w:lvlOverride>
  </w:num>
  <w:num w:numId="14">
    <w:abstractNumId w:val="14"/>
    <w:lvlOverride w:ilvl="0">
      <w:lvl w:ilvl="0">
        <w:numFmt w:val="decimal"/>
        <w:lvlText w:val="%1."/>
        <w:lvlJc w:val="left"/>
      </w:lvl>
    </w:lvlOverride>
  </w:num>
  <w:num w:numId="15">
    <w:abstractNumId w:val="24"/>
  </w:num>
  <w:num w:numId="16">
    <w:abstractNumId w:val="11"/>
  </w:num>
  <w:num w:numId="17">
    <w:abstractNumId w:val="23"/>
  </w:num>
  <w:num w:numId="18">
    <w:abstractNumId w:val="18"/>
  </w:num>
  <w:num w:numId="19">
    <w:abstractNumId w:val="1"/>
  </w:num>
  <w:num w:numId="20">
    <w:abstractNumId w:val="6"/>
  </w:num>
  <w:num w:numId="21">
    <w:abstractNumId w:val="15"/>
  </w:num>
  <w:num w:numId="22">
    <w:abstractNumId w:val="16"/>
  </w:num>
  <w:num w:numId="23">
    <w:abstractNumId w:val="3"/>
  </w:num>
  <w:num w:numId="24">
    <w:abstractNumId w:val="19"/>
  </w:num>
  <w:num w:numId="25">
    <w:abstractNumId w:val="10"/>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5"/>
    <w:rsid w:val="001B648A"/>
    <w:rsid w:val="0026705C"/>
    <w:rsid w:val="002A6632"/>
    <w:rsid w:val="0037506D"/>
    <w:rsid w:val="003E70F0"/>
    <w:rsid w:val="00406D63"/>
    <w:rsid w:val="00421CAD"/>
    <w:rsid w:val="004A5F56"/>
    <w:rsid w:val="005715D8"/>
    <w:rsid w:val="00601E96"/>
    <w:rsid w:val="00607F5A"/>
    <w:rsid w:val="00634179"/>
    <w:rsid w:val="00640C49"/>
    <w:rsid w:val="006714D4"/>
    <w:rsid w:val="006A53E0"/>
    <w:rsid w:val="006C6090"/>
    <w:rsid w:val="0072038B"/>
    <w:rsid w:val="00734453"/>
    <w:rsid w:val="007715D9"/>
    <w:rsid w:val="007A0179"/>
    <w:rsid w:val="00831A45"/>
    <w:rsid w:val="00842572"/>
    <w:rsid w:val="00860D70"/>
    <w:rsid w:val="00896A32"/>
    <w:rsid w:val="0092697E"/>
    <w:rsid w:val="009851A5"/>
    <w:rsid w:val="009E622D"/>
    <w:rsid w:val="00A6107D"/>
    <w:rsid w:val="00A77F33"/>
    <w:rsid w:val="00A93AC4"/>
    <w:rsid w:val="00AC6C45"/>
    <w:rsid w:val="00B7231C"/>
    <w:rsid w:val="00BC5381"/>
    <w:rsid w:val="00C14BD2"/>
    <w:rsid w:val="00C50332"/>
    <w:rsid w:val="00C86720"/>
    <w:rsid w:val="00CC49DF"/>
    <w:rsid w:val="00D02917"/>
    <w:rsid w:val="00D207F4"/>
    <w:rsid w:val="00D96BF0"/>
    <w:rsid w:val="00DC7D8E"/>
    <w:rsid w:val="00E021D7"/>
    <w:rsid w:val="00E20069"/>
    <w:rsid w:val="00E3222A"/>
    <w:rsid w:val="00E331DE"/>
    <w:rsid w:val="00E37478"/>
    <w:rsid w:val="00E41CD2"/>
    <w:rsid w:val="00E725FB"/>
    <w:rsid w:val="00E727E3"/>
    <w:rsid w:val="00EB16D5"/>
    <w:rsid w:val="00F2231A"/>
    <w:rsid w:val="00F61638"/>
    <w:rsid w:val="00FC70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9953"/>
  <w15:docId w15:val="{BB8E25A1-5523-4149-A7B6-8A0439671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link w:val="Nagwek1Znak"/>
    <w:uiPriority w:val="9"/>
    <w:qFormat/>
    <w:rsid w:val="00D207F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 w:type="character" w:styleId="Odwoaniedokomentarza">
    <w:name w:val="annotation reference"/>
    <w:basedOn w:val="Domylnaczcionkaakapitu"/>
    <w:uiPriority w:val="99"/>
    <w:semiHidden/>
    <w:unhideWhenUsed/>
    <w:rsid w:val="006A53E0"/>
    <w:rPr>
      <w:sz w:val="16"/>
      <w:szCs w:val="16"/>
    </w:rPr>
  </w:style>
  <w:style w:type="paragraph" w:styleId="Tekstkomentarza">
    <w:name w:val="annotation text"/>
    <w:basedOn w:val="Normalny"/>
    <w:link w:val="TekstkomentarzaZnak"/>
    <w:uiPriority w:val="99"/>
    <w:semiHidden/>
    <w:unhideWhenUsed/>
    <w:rsid w:val="006A53E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A53E0"/>
    <w:rPr>
      <w:sz w:val="20"/>
      <w:szCs w:val="20"/>
    </w:rPr>
  </w:style>
  <w:style w:type="paragraph" w:styleId="Tematkomentarza">
    <w:name w:val="annotation subject"/>
    <w:basedOn w:val="Tekstkomentarza"/>
    <w:next w:val="Tekstkomentarza"/>
    <w:link w:val="TematkomentarzaZnak"/>
    <w:uiPriority w:val="99"/>
    <w:semiHidden/>
    <w:unhideWhenUsed/>
    <w:rsid w:val="006A53E0"/>
    <w:rPr>
      <w:b/>
      <w:bCs/>
    </w:rPr>
  </w:style>
  <w:style w:type="character" w:customStyle="1" w:styleId="TematkomentarzaZnak">
    <w:name w:val="Temat komentarza Znak"/>
    <w:basedOn w:val="TekstkomentarzaZnak"/>
    <w:link w:val="Tematkomentarza"/>
    <w:uiPriority w:val="99"/>
    <w:semiHidden/>
    <w:rsid w:val="006A53E0"/>
    <w:rPr>
      <w:b/>
      <w:bCs/>
      <w:sz w:val="20"/>
      <w:szCs w:val="20"/>
    </w:rPr>
  </w:style>
  <w:style w:type="paragraph" w:styleId="Tekstdymka">
    <w:name w:val="Balloon Text"/>
    <w:basedOn w:val="Normalny"/>
    <w:link w:val="TekstdymkaZnak"/>
    <w:uiPriority w:val="99"/>
    <w:semiHidden/>
    <w:unhideWhenUsed/>
    <w:rsid w:val="006A53E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A53E0"/>
    <w:rPr>
      <w:rFonts w:ascii="Segoe UI" w:hAnsi="Segoe UI" w:cs="Segoe UI"/>
      <w:sz w:val="18"/>
      <w:szCs w:val="18"/>
    </w:rPr>
  </w:style>
  <w:style w:type="paragraph" w:customStyle="1" w:styleId="Default">
    <w:name w:val="Default"/>
    <w:rsid w:val="007715D9"/>
    <w:pPr>
      <w:autoSpaceDE w:val="0"/>
      <w:autoSpaceDN w:val="0"/>
      <w:adjustRightInd w:val="0"/>
      <w:spacing w:after="0" w:line="240" w:lineRule="auto"/>
    </w:pPr>
    <w:rPr>
      <w:rFonts w:ascii="Arial" w:hAnsi="Arial" w:cs="Arial"/>
      <w:color w:val="000000"/>
      <w:sz w:val="24"/>
      <w:szCs w:val="24"/>
    </w:rPr>
  </w:style>
  <w:style w:type="character" w:customStyle="1" w:styleId="Nagwek1Znak">
    <w:name w:val="Nagłówek 1 Znak"/>
    <w:basedOn w:val="Domylnaczcionkaakapitu"/>
    <w:link w:val="Nagwek1"/>
    <w:uiPriority w:val="9"/>
    <w:rsid w:val="00D207F4"/>
    <w:rPr>
      <w:rFonts w:ascii="Times New Roman" w:eastAsia="Times New Roman" w:hAnsi="Times New Roman" w:cs="Times New Roman"/>
      <w:b/>
      <w:bCs/>
      <w:kern w:val="36"/>
      <w:sz w:val="48"/>
      <w:szCs w:val="48"/>
      <w:lang w:eastAsia="pl-PL"/>
    </w:rPr>
  </w:style>
  <w:style w:type="character" w:styleId="Pogrubienie">
    <w:name w:val="Strong"/>
    <w:basedOn w:val="Domylnaczcionkaakapitu"/>
    <w:uiPriority w:val="22"/>
    <w:qFormat/>
    <w:rsid w:val="00D207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280">
      <w:bodyDiv w:val="1"/>
      <w:marLeft w:val="0"/>
      <w:marRight w:val="0"/>
      <w:marTop w:val="0"/>
      <w:marBottom w:val="0"/>
      <w:divBdr>
        <w:top w:val="none" w:sz="0" w:space="0" w:color="auto"/>
        <w:left w:val="none" w:sz="0" w:space="0" w:color="auto"/>
        <w:bottom w:val="none" w:sz="0" w:space="0" w:color="auto"/>
        <w:right w:val="none" w:sz="0" w:space="0" w:color="auto"/>
      </w:divBdr>
    </w:div>
    <w:div w:id="501548559">
      <w:bodyDiv w:val="1"/>
      <w:marLeft w:val="0"/>
      <w:marRight w:val="0"/>
      <w:marTop w:val="0"/>
      <w:marBottom w:val="0"/>
      <w:divBdr>
        <w:top w:val="none" w:sz="0" w:space="0" w:color="auto"/>
        <w:left w:val="none" w:sz="0" w:space="0" w:color="auto"/>
        <w:bottom w:val="none" w:sz="0" w:space="0" w:color="auto"/>
        <w:right w:val="none" w:sz="0" w:space="0" w:color="auto"/>
      </w:divBdr>
    </w:div>
    <w:div w:id="848763015">
      <w:bodyDiv w:val="1"/>
      <w:marLeft w:val="0"/>
      <w:marRight w:val="0"/>
      <w:marTop w:val="0"/>
      <w:marBottom w:val="0"/>
      <w:divBdr>
        <w:top w:val="none" w:sz="0" w:space="0" w:color="auto"/>
        <w:left w:val="none" w:sz="0" w:space="0" w:color="auto"/>
        <w:bottom w:val="none" w:sz="0" w:space="0" w:color="auto"/>
        <w:right w:val="none" w:sz="0" w:space="0" w:color="auto"/>
      </w:divBdr>
    </w:div>
    <w:div w:id="917790803">
      <w:bodyDiv w:val="1"/>
      <w:marLeft w:val="0"/>
      <w:marRight w:val="0"/>
      <w:marTop w:val="0"/>
      <w:marBottom w:val="0"/>
      <w:divBdr>
        <w:top w:val="none" w:sz="0" w:space="0" w:color="auto"/>
        <w:left w:val="none" w:sz="0" w:space="0" w:color="auto"/>
        <w:bottom w:val="none" w:sz="0" w:space="0" w:color="auto"/>
        <w:right w:val="none" w:sz="0" w:space="0" w:color="auto"/>
      </w:divBdr>
    </w:div>
    <w:div w:id="163744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azienki-krolewskie.pl" TargetMode="External"/><Relationship Id="rId5" Type="http://schemas.openxmlformats.org/officeDocument/2006/relationships/hyperlink" Target="http://www.lazienki-krolew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1025</Words>
  <Characters>6152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Małgorzata Czyczło</cp:lastModifiedBy>
  <cp:revision>8</cp:revision>
  <dcterms:created xsi:type="dcterms:W3CDTF">2021-09-24T13:02:00Z</dcterms:created>
  <dcterms:modified xsi:type="dcterms:W3CDTF">2021-09-30T19:12:00Z</dcterms:modified>
</cp:coreProperties>
</file>